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2E1F" w14:textId="0AD92E88" w:rsidR="00BB74E0" w:rsidRDefault="003B3251" w:rsidP="002132A7">
      <w:pPr>
        <w:pStyle w:val="BodyA"/>
        <w:spacing w:after="0" w:line="276" w:lineRule="auto"/>
        <w:jc w:val="both"/>
        <w:rPr>
          <w:rFonts w:cs="Calibri Light"/>
          <w:b/>
          <w:bCs/>
          <w:sz w:val="28"/>
          <w:szCs w:val="28"/>
          <w:lang w:val="en-GB"/>
        </w:rPr>
      </w:pPr>
      <w:r>
        <w:rPr>
          <w:rFonts w:cs="Calibri Light"/>
          <w:b/>
          <w:bCs/>
          <w:sz w:val="28"/>
          <w:szCs w:val="28"/>
          <w:lang w:val="en-GB"/>
        </w:rPr>
        <w:t>MORE INFROMATION ON PRESENTATIONS</w:t>
      </w:r>
    </w:p>
    <w:p w14:paraId="0E9A3B46" w14:textId="77777777" w:rsidR="003B3251" w:rsidRPr="002132A7" w:rsidRDefault="003B3251" w:rsidP="002132A7">
      <w:pPr>
        <w:pStyle w:val="BodyA"/>
        <w:spacing w:after="0" w:line="276" w:lineRule="auto"/>
        <w:jc w:val="both"/>
        <w:rPr>
          <w:rFonts w:cs="Calibri Light"/>
          <w:b/>
          <w:bCs/>
          <w:sz w:val="20"/>
          <w:szCs w:val="20"/>
          <w:lang w:val="en-GB"/>
        </w:rPr>
      </w:pPr>
    </w:p>
    <w:p w14:paraId="73C3CFDF" w14:textId="573DEF84" w:rsidR="005507C2" w:rsidRPr="002132A7" w:rsidRDefault="00207601" w:rsidP="002132A7">
      <w:pPr>
        <w:pStyle w:val="BodyA"/>
        <w:spacing w:after="0" w:line="276" w:lineRule="auto"/>
        <w:jc w:val="both"/>
        <w:rPr>
          <w:rFonts w:cs="Calibri Light"/>
          <w:sz w:val="20"/>
          <w:szCs w:val="20"/>
          <w:lang w:val="en-GB"/>
        </w:rPr>
      </w:pPr>
      <w:r w:rsidRPr="002132A7">
        <w:rPr>
          <w:rFonts w:cs="Calibri Light"/>
          <w:noProof/>
          <w:sz w:val="20"/>
          <w:szCs w:val="20"/>
          <w:lang w:val="en-GB"/>
        </w:rPr>
        <w:drawing>
          <wp:anchor distT="0" distB="0" distL="114300" distR="114300" simplePos="0" relativeHeight="251669504" behindDoc="0" locked="0" layoutInCell="1" allowOverlap="1" wp14:anchorId="7657CB0D" wp14:editId="38984FC8">
            <wp:simplePos x="0" y="0"/>
            <wp:positionH relativeFrom="column">
              <wp:posOffset>0</wp:posOffset>
            </wp:positionH>
            <wp:positionV relativeFrom="paragraph">
              <wp:posOffset>569</wp:posOffset>
            </wp:positionV>
            <wp:extent cx="1533581" cy="1440000"/>
            <wp:effectExtent l="0" t="0" r="0" b="825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81"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2A7">
        <w:rPr>
          <w:rFonts w:cs="Calibri Light"/>
          <w:b/>
          <w:bCs/>
          <w:sz w:val="20"/>
          <w:szCs w:val="20"/>
          <w:lang w:val="en-GB"/>
        </w:rPr>
        <w:t xml:space="preserve"> </w:t>
      </w:r>
      <w:r w:rsidR="0039734C" w:rsidRPr="002132A7">
        <w:rPr>
          <w:rFonts w:cs="Calibri Light"/>
          <w:b/>
          <w:bCs/>
          <w:sz w:val="20"/>
          <w:szCs w:val="20"/>
          <w:lang w:val="en-GB"/>
        </w:rPr>
        <w:t xml:space="preserve">Elif Selena Ayhan </w:t>
      </w:r>
      <w:proofErr w:type="spellStart"/>
      <w:r w:rsidR="0039734C" w:rsidRPr="002132A7">
        <w:rPr>
          <w:rFonts w:cs="Calibri Light"/>
          <w:b/>
          <w:bCs/>
          <w:sz w:val="20"/>
          <w:szCs w:val="20"/>
          <w:lang w:val="en-GB"/>
        </w:rPr>
        <w:t>Kocyigit</w:t>
      </w:r>
      <w:proofErr w:type="spellEnd"/>
      <w:r w:rsidR="0039734C" w:rsidRPr="002132A7">
        <w:rPr>
          <w:rFonts w:cs="Calibri Light"/>
          <w:b/>
          <w:bCs/>
          <w:sz w:val="20"/>
          <w:szCs w:val="20"/>
          <w:lang w:val="en-GB"/>
        </w:rPr>
        <w:t xml:space="preserve"> </w:t>
      </w:r>
      <w:r w:rsidR="0039734C" w:rsidRPr="002132A7">
        <w:rPr>
          <w:rFonts w:cs="Calibri Light"/>
          <w:sz w:val="20"/>
          <w:szCs w:val="20"/>
          <w:lang w:val="en-GB"/>
        </w:rPr>
        <w:t>(</w:t>
      </w:r>
      <w:proofErr w:type="spellStart"/>
      <w:r w:rsidR="0039734C" w:rsidRPr="002132A7">
        <w:rPr>
          <w:rFonts w:cs="Calibri Light"/>
          <w:sz w:val="20"/>
          <w:szCs w:val="20"/>
          <w:lang w:val="en-GB"/>
        </w:rPr>
        <w:t>Baskent</w:t>
      </w:r>
      <w:proofErr w:type="spellEnd"/>
      <w:r w:rsidR="0039734C" w:rsidRPr="002132A7">
        <w:rPr>
          <w:rFonts w:cs="Calibri Light"/>
          <w:sz w:val="20"/>
          <w:szCs w:val="20"/>
          <w:lang w:val="en-GB"/>
        </w:rPr>
        <w:t xml:space="preserve"> University/Ankara, Assistant Professor in the Department of Architecture) is an urban designer specialising in the conservation of cultural heritage. She completed her PhD in Conservation of Cultural Heritage at METU</w:t>
      </w:r>
      <w:r w:rsidR="005507C2" w:rsidRPr="002132A7">
        <w:rPr>
          <w:rFonts w:cs="Calibri Light"/>
          <w:sz w:val="20"/>
          <w:szCs w:val="20"/>
          <w:lang w:val="en-GB"/>
        </w:rPr>
        <w:t xml:space="preserve">, </w:t>
      </w:r>
      <w:r w:rsidR="0039734C" w:rsidRPr="002132A7">
        <w:rPr>
          <w:rFonts w:cs="Calibri Light"/>
          <w:sz w:val="20"/>
          <w:szCs w:val="20"/>
          <w:lang w:val="en-GB"/>
        </w:rPr>
        <w:t>Türkiye with a dissertation titled “A Tale of Ulus Square: A Critical Assessment of Continuity, Transformation, and Change in a Historic Public Open Space in Ankara”</w:t>
      </w:r>
      <w:r w:rsidR="005507C2" w:rsidRPr="002132A7">
        <w:rPr>
          <w:rFonts w:cs="Calibri Light"/>
          <w:sz w:val="20"/>
          <w:szCs w:val="20"/>
          <w:lang w:val="en-GB"/>
        </w:rPr>
        <w:t>.</w:t>
      </w:r>
      <w:r w:rsidR="0039734C" w:rsidRPr="002132A7">
        <w:rPr>
          <w:rFonts w:cs="Calibri Light"/>
          <w:sz w:val="20"/>
          <w:szCs w:val="20"/>
          <w:lang w:val="en-GB"/>
        </w:rPr>
        <w:t xml:space="preserve"> Her research has been supported by Kaplan and ANAMED (2015-2016), </w:t>
      </w:r>
      <w:proofErr w:type="spellStart"/>
      <w:r w:rsidR="0039734C" w:rsidRPr="002132A7">
        <w:rPr>
          <w:rFonts w:cs="Calibri Light"/>
          <w:sz w:val="20"/>
          <w:szCs w:val="20"/>
          <w:lang w:val="en-GB"/>
        </w:rPr>
        <w:t>Koç</w:t>
      </w:r>
      <w:proofErr w:type="spellEnd"/>
      <w:r w:rsidR="0039734C" w:rsidRPr="002132A7">
        <w:rPr>
          <w:rFonts w:cs="Calibri Light"/>
          <w:sz w:val="20"/>
          <w:szCs w:val="20"/>
          <w:lang w:val="en-GB"/>
        </w:rPr>
        <w:t xml:space="preserve"> University-VEKAM (2017), and the Society of Architectural Historians</w:t>
      </w:r>
      <w:r w:rsidR="005507C2" w:rsidRPr="002132A7">
        <w:rPr>
          <w:rFonts w:cs="Calibri Light"/>
          <w:sz w:val="20"/>
          <w:szCs w:val="20"/>
          <w:lang w:val="en-GB"/>
        </w:rPr>
        <w:t>/SAH</w:t>
      </w:r>
      <w:r w:rsidR="0039734C" w:rsidRPr="002132A7">
        <w:rPr>
          <w:rFonts w:cs="Calibri Light"/>
          <w:sz w:val="20"/>
          <w:szCs w:val="20"/>
          <w:lang w:val="en-GB"/>
        </w:rPr>
        <w:t xml:space="preserve"> (2022). She is an assistant professor at </w:t>
      </w:r>
      <w:proofErr w:type="spellStart"/>
      <w:r w:rsidR="0039734C" w:rsidRPr="002132A7">
        <w:rPr>
          <w:rFonts w:cs="Calibri Light"/>
          <w:sz w:val="20"/>
          <w:szCs w:val="20"/>
          <w:lang w:val="en-GB"/>
        </w:rPr>
        <w:t>Baskent</w:t>
      </w:r>
      <w:proofErr w:type="spellEnd"/>
      <w:r w:rsidR="0039734C" w:rsidRPr="002132A7">
        <w:rPr>
          <w:rFonts w:cs="Calibri Light"/>
          <w:sz w:val="20"/>
          <w:szCs w:val="20"/>
          <w:lang w:val="en-GB"/>
        </w:rPr>
        <w:t xml:space="preserve"> University and currently a postdoctoral researcher at TU Delft, Department of Urbanism. Her research interests include urban restitution, value assessment, and the conservation of historic sites, public open spaces, and multi-layered towns.</w:t>
      </w:r>
    </w:p>
    <w:p w14:paraId="3C2EA440" w14:textId="6039AADF" w:rsidR="0039734C" w:rsidRPr="003B3251" w:rsidRDefault="00000000" w:rsidP="002132A7">
      <w:pPr>
        <w:pStyle w:val="BodyA"/>
        <w:spacing w:after="0" w:line="276" w:lineRule="auto"/>
        <w:jc w:val="both"/>
        <w:rPr>
          <w:rFonts w:cs="Calibri Light"/>
          <w:sz w:val="20"/>
          <w:szCs w:val="20"/>
          <w:lang w:val="nl-NL"/>
        </w:rPr>
      </w:pPr>
      <w:hyperlink r:id="rId5" w:history="1">
        <w:r w:rsidR="003E0726" w:rsidRPr="003B3251">
          <w:rPr>
            <w:rStyle w:val="Hyperlink"/>
            <w:rFonts w:cstheme="minorBidi"/>
            <w:sz w:val="20"/>
            <w:szCs w:val="20"/>
            <w:lang w:val="nl-NL"/>
          </w:rPr>
          <w:t>eayhan@baskent.edu.tr</w:t>
        </w:r>
      </w:hyperlink>
      <w:r w:rsidR="003E0726" w:rsidRPr="003B3251">
        <w:rPr>
          <w:rStyle w:val="Hyperlink"/>
          <w:rFonts w:cstheme="minorBidi"/>
          <w:sz w:val="20"/>
          <w:szCs w:val="20"/>
          <w:u w:val="none"/>
          <w:lang w:val="nl-NL"/>
        </w:rPr>
        <w:t xml:space="preserve"> - </w:t>
      </w:r>
      <w:r w:rsidR="003E0726" w:rsidRPr="003B3251">
        <w:rPr>
          <w:rFonts w:cstheme="minorBidi"/>
          <w:color w:val="467886" w:themeColor="hyperlink"/>
          <w:sz w:val="20"/>
          <w:szCs w:val="20"/>
          <w:u w:val="single"/>
          <w:lang w:val="nl-NL"/>
        </w:rPr>
        <w:t>linkedin.com/in/</w:t>
      </w:r>
      <w:proofErr w:type="spellStart"/>
      <w:r w:rsidR="003E0726" w:rsidRPr="003B3251">
        <w:rPr>
          <w:rFonts w:cstheme="minorBidi"/>
          <w:color w:val="467886" w:themeColor="hyperlink"/>
          <w:sz w:val="20"/>
          <w:szCs w:val="20"/>
          <w:u w:val="single"/>
          <w:lang w:val="nl-NL"/>
        </w:rPr>
        <w:t>elifselena</w:t>
      </w:r>
      <w:proofErr w:type="spellEnd"/>
    </w:p>
    <w:p w14:paraId="337095F1" w14:textId="77777777" w:rsidR="00207601" w:rsidRPr="003B3251" w:rsidRDefault="00207601" w:rsidP="002132A7">
      <w:pPr>
        <w:pStyle w:val="BodyA"/>
        <w:spacing w:after="0" w:line="276" w:lineRule="auto"/>
        <w:jc w:val="both"/>
        <w:rPr>
          <w:rFonts w:cs="Calibri Light"/>
          <w:b/>
          <w:bCs/>
          <w:sz w:val="20"/>
          <w:szCs w:val="20"/>
          <w:lang w:val="nl-NL"/>
        </w:rPr>
      </w:pPr>
    </w:p>
    <w:p w14:paraId="7C4F4C6A" w14:textId="39E8CF97" w:rsidR="00EC0327" w:rsidRPr="002132A7" w:rsidRDefault="00EC0327" w:rsidP="002132A7">
      <w:pPr>
        <w:pStyle w:val="BodyA"/>
        <w:spacing w:after="0" w:line="276" w:lineRule="auto"/>
        <w:jc w:val="both"/>
        <w:rPr>
          <w:rFonts w:cs="Calibri Light"/>
          <w:color w:val="auto"/>
          <w:sz w:val="20"/>
          <w:szCs w:val="20"/>
          <w:lang w:val="en-GB"/>
        </w:rPr>
      </w:pPr>
      <w:r w:rsidRPr="002132A7">
        <w:rPr>
          <w:rFonts w:cs="Calibri Light"/>
          <w:b/>
          <w:bCs/>
          <w:sz w:val="20"/>
          <w:szCs w:val="20"/>
          <w:lang w:val="en-GB"/>
        </w:rPr>
        <w:t>“</w:t>
      </w:r>
      <w:r w:rsidR="009C160A" w:rsidRPr="002132A7">
        <w:rPr>
          <w:rFonts w:cs="Calibri Light"/>
          <w:b/>
          <w:bCs/>
          <w:sz w:val="20"/>
          <w:szCs w:val="20"/>
          <w:lang w:val="en-GB"/>
        </w:rPr>
        <w:t>Why, for whom and how to conserve historic public open spaces?”</w:t>
      </w:r>
    </w:p>
    <w:p w14:paraId="093368C3" w14:textId="77777777" w:rsidR="00EC0327" w:rsidRPr="002132A7" w:rsidRDefault="00EC0327" w:rsidP="002132A7">
      <w:pPr>
        <w:pStyle w:val="BodyA"/>
        <w:spacing w:after="0" w:line="276" w:lineRule="auto"/>
        <w:jc w:val="both"/>
        <w:rPr>
          <w:rFonts w:cs="Calibri Light"/>
          <w:sz w:val="20"/>
          <w:szCs w:val="20"/>
          <w:lang w:val="en-GB"/>
        </w:rPr>
      </w:pPr>
      <w:r w:rsidRPr="002132A7">
        <w:rPr>
          <w:rFonts w:cs="Calibri Light"/>
          <w:sz w:val="20"/>
          <w:szCs w:val="20"/>
          <w:lang w:val="en-GB"/>
        </w:rPr>
        <w:t>Historic public open spaces, which are complex entities formed by continuous interaction between the physical environment and human activity, are the reflection of and witness to history and the product of culture shaped by society. They are the stage for cultural practices and can thus be defined as sites of collective memory. Therefore, the issue of historic public open space conservation is crucial not only for sustaining the continuity of physical aspects but also for remembering the common values that are shared by members of society, which emerge as the outcome of collective thinking, various actors, and consecutive events. Despite their unique characteristics and importance to society, historic public open spaces are among the most vulnerable elements of urban environments and are under threat of rapid transformation and demolition. Even though there are conservation policies in response to this threat, most of these policies focus on the continuity of physical aspects, particularly emphasising historic buildings. This has resulted in the loss of authenticity, integrity, heritage values, and cultural significance of these areas.</w:t>
      </w:r>
    </w:p>
    <w:p w14:paraId="1446A3D6" w14:textId="77777777" w:rsidR="00EC0327" w:rsidRPr="002132A7" w:rsidRDefault="00EC0327" w:rsidP="002132A7">
      <w:pPr>
        <w:pStyle w:val="BodyA"/>
        <w:spacing w:after="0" w:line="276" w:lineRule="auto"/>
        <w:jc w:val="both"/>
        <w:rPr>
          <w:rFonts w:cs="Calibri Light"/>
          <w:sz w:val="20"/>
          <w:szCs w:val="20"/>
          <w:lang w:val="en-GB"/>
        </w:rPr>
      </w:pPr>
    </w:p>
    <w:p w14:paraId="7507F58C" w14:textId="786B90D7" w:rsidR="00EC0327" w:rsidRPr="002132A7" w:rsidRDefault="00EC0327" w:rsidP="002132A7">
      <w:pPr>
        <w:pStyle w:val="BodyA"/>
        <w:spacing w:after="0" w:line="276" w:lineRule="auto"/>
        <w:jc w:val="both"/>
        <w:rPr>
          <w:rFonts w:cs="Calibri Light"/>
          <w:sz w:val="20"/>
          <w:szCs w:val="20"/>
          <w:lang w:val="en-GB"/>
        </w:rPr>
      </w:pPr>
      <w:r w:rsidRPr="002132A7">
        <w:rPr>
          <w:rFonts w:cs="Calibri Light"/>
          <w:sz w:val="20"/>
          <w:szCs w:val="20"/>
          <w:lang w:val="en-GB"/>
        </w:rPr>
        <w:t xml:space="preserve">At this point, the lecture shifts the focus from building-oriented practices to society-driven processes, and introduces a methodological approach for revealing </w:t>
      </w:r>
      <w:r w:rsidR="00205CD2" w:rsidRPr="002132A7">
        <w:rPr>
          <w:rFonts w:cs="Calibri Light"/>
          <w:sz w:val="20"/>
          <w:szCs w:val="20"/>
          <w:lang w:val="en-GB"/>
        </w:rPr>
        <w:t xml:space="preserve">the </w:t>
      </w:r>
      <w:r w:rsidRPr="002132A7">
        <w:rPr>
          <w:rFonts w:cs="Calibri Light"/>
          <w:sz w:val="20"/>
          <w:szCs w:val="20"/>
          <w:lang w:val="en-GB"/>
        </w:rPr>
        <w:t>significance of historic public open spaces. It first presents urban restitution as a systematic framework for understanding values, followed by a discussion on value assessment for defining cultural significance.</w:t>
      </w:r>
    </w:p>
    <w:p w14:paraId="6A99D1F1" w14:textId="5F57764D" w:rsidR="006B423D" w:rsidRPr="002132A7" w:rsidRDefault="006B423D" w:rsidP="002132A7">
      <w:pPr>
        <w:pStyle w:val="BodyA"/>
        <w:spacing w:after="0" w:line="276" w:lineRule="auto"/>
        <w:jc w:val="both"/>
        <w:rPr>
          <w:rFonts w:cs="Calibri Light"/>
          <w:sz w:val="20"/>
          <w:szCs w:val="20"/>
          <w:lang w:val="en-GB"/>
        </w:rPr>
      </w:pPr>
    </w:p>
    <w:p w14:paraId="0B46EB65" w14:textId="35DEEB79" w:rsidR="00BB74E0" w:rsidRPr="002132A7" w:rsidRDefault="004926FF" w:rsidP="002132A7">
      <w:pPr>
        <w:pStyle w:val="BodyA"/>
        <w:spacing w:after="0" w:line="276" w:lineRule="auto"/>
        <w:jc w:val="both"/>
        <w:rPr>
          <w:rFonts w:cs="Calibri Light"/>
          <w:color w:val="auto"/>
          <w:sz w:val="20"/>
          <w:szCs w:val="20"/>
          <w:lang w:val="en-GB"/>
        </w:rPr>
      </w:pPr>
      <w:r w:rsidRPr="002132A7">
        <w:rPr>
          <w:rFonts w:cs="Calibri Light"/>
          <w:b/>
          <w:bCs/>
          <w:noProof/>
          <w:color w:val="auto"/>
          <w:sz w:val="20"/>
          <w:szCs w:val="20"/>
          <w:lang w:val="en-GB"/>
        </w:rPr>
        <w:drawing>
          <wp:anchor distT="0" distB="0" distL="114300" distR="114300" simplePos="0" relativeHeight="251659264" behindDoc="0" locked="0" layoutInCell="1" allowOverlap="1" wp14:anchorId="04DA402B" wp14:editId="711C027B">
            <wp:simplePos x="0" y="0"/>
            <wp:positionH relativeFrom="column">
              <wp:posOffset>0</wp:posOffset>
            </wp:positionH>
            <wp:positionV relativeFrom="paragraph">
              <wp:posOffset>-1905</wp:posOffset>
            </wp:positionV>
            <wp:extent cx="955000" cy="1440000"/>
            <wp:effectExtent l="0" t="0" r="0" b="825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5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4E0" w:rsidRPr="002132A7">
        <w:rPr>
          <w:rFonts w:cs="Calibri Light"/>
          <w:b/>
          <w:bCs/>
          <w:sz w:val="20"/>
          <w:szCs w:val="20"/>
          <w:lang w:val="en-GB"/>
        </w:rPr>
        <w:t xml:space="preserve">Maurice </w:t>
      </w:r>
      <w:proofErr w:type="spellStart"/>
      <w:r w:rsidR="00BB74E0" w:rsidRPr="002132A7">
        <w:rPr>
          <w:rFonts w:cs="Calibri Light"/>
          <w:b/>
          <w:bCs/>
          <w:sz w:val="20"/>
          <w:szCs w:val="20"/>
          <w:lang w:val="en-GB"/>
        </w:rPr>
        <w:t>Harteveld</w:t>
      </w:r>
      <w:proofErr w:type="spellEnd"/>
      <w:r w:rsidR="00BB74E0" w:rsidRPr="002132A7">
        <w:rPr>
          <w:rFonts w:cs="Calibri Light"/>
          <w:sz w:val="20"/>
          <w:szCs w:val="20"/>
          <w:lang w:val="en-GB"/>
        </w:rPr>
        <w:t> </w:t>
      </w:r>
      <w:r w:rsidR="00187378" w:rsidRPr="002132A7">
        <w:rPr>
          <w:rFonts w:cs="Calibri Light"/>
          <w:color w:val="auto"/>
          <w:sz w:val="20"/>
          <w:szCs w:val="20"/>
          <w:lang w:val="en-GB"/>
        </w:rPr>
        <w:t>(</w:t>
      </w:r>
      <w:r w:rsidR="00BB74E0" w:rsidRPr="002132A7">
        <w:rPr>
          <w:rFonts w:cs="Calibri Light"/>
          <w:color w:val="auto"/>
          <w:sz w:val="20"/>
          <w:szCs w:val="20"/>
          <w:lang w:val="en-GB"/>
        </w:rPr>
        <w:t>TU Delft, Assistant Professor in the Section of Urban Design of the Department of Urbanism</w:t>
      </w:r>
      <w:r w:rsidR="00187378" w:rsidRPr="002132A7">
        <w:rPr>
          <w:rFonts w:cs="Calibri Light"/>
          <w:color w:val="auto"/>
          <w:sz w:val="20"/>
          <w:szCs w:val="20"/>
          <w:lang w:val="en-GB"/>
        </w:rPr>
        <w:t>)</w:t>
      </w:r>
      <w:r w:rsidR="00BB74E0" w:rsidRPr="002132A7">
        <w:rPr>
          <w:rFonts w:cs="Calibri Light"/>
          <w:color w:val="auto"/>
          <w:sz w:val="20"/>
          <w:szCs w:val="20"/>
          <w:lang w:val="en-GB"/>
        </w:rPr>
        <w:t> </w:t>
      </w:r>
      <w:r w:rsidR="00187378" w:rsidRPr="002132A7">
        <w:rPr>
          <w:rFonts w:cs="Calibri Light"/>
          <w:color w:val="auto"/>
          <w:sz w:val="20"/>
          <w:szCs w:val="20"/>
          <w:lang w:val="en-GB"/>
        </w:rPr>
        <w:t xml:space="preserve">affiliated with the Chair of Urban Design at TU Delft, has a long-standing focus on public space. Over time, this focus has evolved towards an intercultural understanding of ‘human space’, exploring how architecture and urban design engage with people across diverse places and societies. His epistemological research contributes to the repositioning of public space, the advancement of transdisciplinary thinking, and the development of urban history and design theory. His theoretical concepts of ‘interior public space’ and ‘interior urbanism’ have brought together diverse design disciplines while particularly advancing the boundaries of urban design through micronarratives hidden histories. Building on this, his evolving work on e.g. ‘domesticated public space’ similarly intersects with cultural anthropology, urban sociology, and environmental psychology. This approach has guided him to develop transdisciplinary and context-sensitive methods. </w:t>
      </w:r>
    </w:p>
    <w:p w14:paraId="21DC2C2B" w14:textId="250C7705" w:rsidR="00187378" w:rsidRPr="003B3251" w:rsidRDefault="00187378" w:rsidP="002132A7">
      <w:pPr>
        <w:spacing w:after="0" w:line="276" w:lineRule="auto"/>
        <w:jc w:val="both"/>
        <w:rPr>
          <w:rStyle w:val="Hyperlink"/>
          <w:rFonts w:ascii="Calibri Light" w:eastAsia="Arial Unicode MS" w:hAnsi="Calibri Light"/>
          <w:kern w:val="0"/>
          <w:sz w:val="20"/>
          <w:szCs w:val="20"/>
          <w:bdr w:val="nil"/>
          <w:lang w:eastAsia="tr-TR"/>
          <w14:textOutline w14:w="12700" w14:cap="flat" w14:cmpd="sng" w14:algn="ctr">
            <w14:noFill/>
            <w14:prstDash w14:val="solid"/>
            <w14:miter w14:lim="400000"/>
          </w14:textOutline>
          <w14:ligatures w14:val="none"/>
        </w:rPr>
      </w:pPr>
      <w:r w:rsidRPr="003B3251">
        <w:rPr>
          <w:rStyle w:val="Hyperlink"/>
          <w:rFonts w:ascii="Calibri Light" w:eastAsia="Arial Unicode MS" w:hAnsi="Calibri Light"/>
          <w:kern w:val="0"/>
          <w:sz w:val="20"/>
          <w:szCs w:val="20"/>
          <w:bdr w:val="nil"/>
          <w:lang w:eastAsia="tr-TR"/>
          <w14:textOutline w14:w="12700" w14:cap="flat" w14:cmpd="sng" w14:algn="ctr">
            <w14:noFill/>
            <w14:prstDash w14:val="solid"/>
            <w14:miter w14:lim="400000"/>
          </w14:textOutline>
          <w14:ligatures w14:val="none"/>
        </w:rPr>
        <w:t>linkedin.com/in/</w:t>
      </w:r>
      <w:proofErr w:type="spellStart"/>
      <w:r w:rsidRPr="003B3251">
        <w:rPr>
          <w:rStyle w:val="Hyperlink"/>
          <w:rFonts w:ascii="Calibri Light" w:eastAsia="Arial Unicode MS" w:hAnsi="Calibri Light"/>
          <w:kern w:val="0"/>
          <w:sz w:val="20"/>
          <w:szCs w:val="20"/>
          <w:bdr w:val="nil"/>
          <w:lang w:eastAsia="tr-TR"/>
          <w14:textOutline w14:w="12700" w14:cap="flat" w14:cmpd="sng" w14:algn="ctr">
            <w14:noFill/>
            <w14:prstDash w14:val="solid"/>
            <w14:miter w14:lim="400000"/>
          </w14:textOutline>
          <w14:ligatures w14:val="none"/>
        </w:rPr>
        <w:t>mgadharteveld</w:t>
      </w:r>
      <w:proofErr w:type="spellEnd"/>
      <w:r w:rsidR="003E0726" w:rsidRPr="003B3251">
        <w:rPr>
          <w:rStyle w:val="Hyperlink"/>
          <w:rFonts w:ascii="Calibri Light" w:eastAsia="Arial Unicode MS" w:hAnsi="Calibri Light"/>
          <w:kern w:val="0"/>
          <w:sz w:val="20"/>
          <w:szCs w:val="20"/>
          <w:u w:val="none"/>
          <w:bdr w:val="nil"/>
          <w:lang w:eastAsia="tr-TR"/>
          <w14:textOutline w14:w="12700" w14:cap="flat" w14:cmpd="sng" w14:algn="ctr">
            <w14:noFill/>
            <w14:prstDash w14:val="solid"/>
            <w14:miter w14:lim="400000"/>
          </w14:textOutline>
          <w14:ligatures w14:val="none"/>
        </w:rPr>
        <w:t xml:space="preserve"> -</w:t>
      </w:r>
      <w:r w:rsidR="000D2D58" w:rsidRPr="003B3251">
        <w:rPr>
          <w:rStyle w:val="Hyperlink"/>
          <w:rFonts w:ascii="Calibri Light" w:eastAsia="Arial Unicode MS" w:hAnsi="Calibri Light"/>
          <w:kern w:val="0"/>
          <w:sz w:val="20"/>
          <w:szCs w:val="20"/>
          <w:u w:val="none"/>
          <w:bdr w:val="nil"/>
          <w:lang w:eastAsia="tr-TR"/>
          <w14:textOutline w14:w="12700" w14:cap="flat" w14:cmpd="sng" w14:algn="ctr">
            <w14:noFill/>
            <w14:prstDash w14:val="solid"/>
            <w14:miter w14:lim="400000"/>
          </w14:textOutline>
          <w14:ligatures w14:val="none"/>
        </w:rPr>
        <w:t xml:space="preserve"> </w:t>
      </w:r>
      <w:r w:rsidRPr="003B3251">
        <w:rPr>
          <w:rStyle w:val="Hyperlink"/>
          <w:rFonts w:ascii="Calibri Light" w:eastAsia="Arial Unicode MS" w:hAnsi="Calibri Light"/>
          <w:kern w:val="0"/>
          <w:sz w:val="20"/>
          <w:szCs w:val="20"/>
          <w:bdr w:val="nil"/>
          <w:lang w:eastAsia="tr-TR"/>
          <w14:textOutline w14:w="12700" w14:cap="flat" w14:cmpd="sng" w14:algn="ctr">
            <w14:noFill/>
            <w14:prstDash w14:val="solid"/>
            <w14:miter w14:lim="400000"/>
          </w14:textOutline>
          <w14:ligatures w14:val="none"/>
        </w:rPr>
        <w:t>instagram.com/</w:t>
      </w:r>
      <w:proofErr w:type="spellStart"/>
      <w:r w:rsidRPr="003B3251">
        <w:rPr>
          <w:rStyle w:val="Hyperlink"/>
          <w:rFonts w:ascii="Calibri Light" w:eastAsia="Arial Unicode MS" w:hAnsi="Calibri Light"/>
          <w:kern w:val="0"/>
          <w:sz w:val="20"/>
          <w:szCs w:val="20"/>
          <w:bdr w:val="nil"/>
          <w:lang w:eastAsia="tr-TR"/>
          <w14:textOutline w14:w="12700" w14:cap="flat" w14:cmpd="sng" w14:algn="ctr">
            <w14:noFill/>
            <w14:prstDash w14:val="solid"/>
            <w14:miter w14:lim="400000"/>
          </w14:textOutline>
          <w14:ligatures w14:val="none"/>
        </w:rPr>
        <w:t>mgadharteveld</w:t>
      </w:r>
      <w:proofErr w:type="spellEnd"/>
      <w:r w:rsidR="000D2D58" w:rsidRPr="003B3251">
        <w:rPr>
          <w:rStyle w:val="Hyperlink"/>
          <w:rFonts w:ascii="Calibri Light" w:eastAsia="Arial Unicode MS" w:hAnsi="Calibri Light"/>
          <w:kern w:val="0"/>
          <w:sz w:val="20"/>
          <w:szCs w:val="20"/>
          <w:u w:val="none"/>
          <w:bdr w:val="nil"/>
          <w:lang w:eastAsia="tr-TR"/>
          <w14:textOutline w14:w="12700" w14:cap="flat" w14:cmpd="sng" w14:algn="ctr">
            <w14:noFill/>
            <w14:prstDash w14:val="solid"/>
            <w14:miter w14:lim="400000"/>
          </w14:textOutline>
          <w14:ligatures w14:val="none"/>
        </w:rPr>
        <w:t xml:space="preserve"> </w:t>
      </w:r>
      <w:r w:rsidR="003E0726" w:rsidRPr="003B3251">
        <w:rPr>
          <w:rStyle w:val="Hyperlink"/>
          <w:rFonts w:ascii="Calibri Light" w:eastAsia="Arial Unicode MS" w:hAnsi="Calibri Light"/>
          <w:kern w:val="0"/>
          <w:sz w:val="20"/>
          <w:szCs w:val="20"/>
          <w:u w:val="none"/>
          <w:bdr w:val="nil"/>
          <w:lang w:eastAsia="tr-TR"/>
          <w14:textOutline w14:w="12700" w14:cap="flat" w14:cmpd="sng" w14:algn="ctr">
            <w14:noFill/>
            <w14:prstDash w14:val="solid"/>
            <w14:miter w14:lim="400000"/>
          </w14:textOutline>
          <w14:ligatures w14:val="none"/>
        </w:rPr>
        <w:t xml:space="preserve">- </w:t>
      </w:r>
      <w:r w:rsidRPr="003B3251">
        <w:rPr>
          <w:rStyle w:val="Hyperlink"/>
          <w:rFonts w:ascii="Calibri Light" w:eastAsia="Arial Unicode MS" w:hAnsi="Calibri Light"/>
          <w:kern w:val="0"/>
          <w:sz w:val="20"/>
          <w:szCs w:val="20"/>
          <w:bdr w:val="nil"/>
          <w:lang w:eastAsia="tr-TR"/>
          <w14:textOutline w14:w="12700" w14:cap="flat" w14:cmpd="sng" w14:algn="ctr">
            <w14:noFill/>
            <w14:prstDash w14:val="solid"/>
            <w14:miter w14:lim="400000"/>
          </w14:textOutline>
          <w14:ligatures w14:val="none"/>
        </w:rPr>
        <w:t>m.g.a.d.harteveld@tudelft.nl</w:t>
      </w:r>
    </w:p>
    <w:p w14:paraId="0C1E0C45" w14:textId="77777777" w:rsidR="002132A7" w:rsidRPr="003B3251" w:rsidRDefault="002132A7" w:rsidP="002132A7">
      <w:pPr>
        <w:pStyle w:val="BodyA"/>
        <w:spacing w:after="0" w:line="276" w:lineRule="auto"/>
        <w:jc w:val="both"/>
        <w:rPr>
          <w:rFonts w:cs="Calibri Light"/>
          <w:b/>
          <w:bCs/>
          <w:color w:val="auto"/>
          <w:sz w:val="20"/>
          <w:szCs w:val="20"/>
          <w:lang w:val="nl-NL"/>
        </w:rPr>
      </w:pPr>
    </w:p>
    <w:p w14:paraId="5F75D0FE" w14:textId="11D0A386" w:rsidR="0039734C" w:rsidRPr="002132A7" w:rsidRDefault="00187378" w:rsidP="002132A7">
      <w:pPr>
        <w:pStyle w:val="BodyA"/>
        <w:spacing w:after="0" w:line="276" w:lineRule="auto"/>
        <w:jc w:val="both"/>
        <w:rPr>
          <w:rFonts w:cs="Calibri Light"/>
          <w:b/>
          <w:bCs/>
          <w:color w:val="auto"/>
          <w:sz w:val="20"/>
          <w:szCs w:val="20"/>
          <w:lang w:val="en-GB"/>
        </w:rPr>
      </w:pPr>
      <w:r w:rsidRPr="002132A7">
        <w:rPr>
          <w:rFonts w:cs="Calibri Light"/>
          <w:b/>
          <w:bCs/>
          <w:color w:val="auto"/>
          <w:sz w:val="20"/>
          <w:szCs w:val="20"/>
          <w:lang w:val="en-GB"/>
        </w:rPr>
        <w:t>“The Value of Memories in Public Spaces”</w:t>
      </w:r>
    </w:p>
    <w:p w14:paraId="6C1A9EA0" w14:textId="725FC783" w:rsidR="00187378" w:rsidRPr="002132A7" w:rsidRDefault="00187378" w:rsidP="002132A7">
      <w:pPr>
        <w:pStyle w:val="BodyA"/>
        <w:spacing w:after="0" w:line="276" w:lineRule="auto"/>
        <w:jc w:val="both"/>
        <w:rPr>
          <w:rFonts w:cs="Calibri Light"/>
          <w:color w:val="auto"/>
          <w:sz w:val="20"/>
          <w:szCs w:val="20"/>
          <w:lang w:val="en-GB"/>
        </w:rPr>
      </w:pPr>
      <w:r w:rsidRPr="002132A7">
        <w:rPr>
          <w:rFonts w:cs="Calibri Light"/>
          <w:color w:val="auto"/>
          <w:sz w:val="20"/>
          <w:szCs w:val="20"/>
          <w:lang w:val="en-GB"/>
        </w:rPr>
        <w:t xml:space="preserve">Urban designers and landscape architects often approach public space from its physical form, working within the boundaries of publicly owned land and the assumption that these spaces are meant for public use. Design is expected to shape behaviour and activities, and through this anticipated use it implicitly produces meaning. Even when heritage </w:t>
      </w:r>
      <w:r w:rsidRPr="002132A7">
        <w:rPr>
          <w:rFonts w:cs="Calibri Light"/>
          <w:color w:val="auto"/>
          <w:sz w:val="20"/>
          <w:szCs w:val="20"/>
          <w:lang w:val="en-GB"/>
        </w:rPr>
        <w:lastRenderedPageBreak/>
        <w:t>values are considered, the focus typically remains on spatial objects, meaning that the material turn in urban history largely remains unchanged. Those elements of the past that fit the dominant narrative are deemed important enough to be preserved for future generations.</w:t>
      </w:r>
    </w:p>
    <w:p w14:paraId="03D88747" w14:textId="22BFF76F" w:rsidR="00187378" w:rsidRPr="002132A7" w:rsidRDefault="00187378" w:rsidP="002132A7">
      <w:pPr>
        <w:pStyle w:val="BodyA"/>
        <w:spacing w:after="0" w:line="276" w:lineRule="auto"/>
        <w:jc w:val="both"/>
        <w:rPr>
          <w:rFonts w:cs="Calibri Light"/>
          <w:color w:val="auto"/>
          <w:sz w:val="20"/>
          <w:szCs w:val="20"/>
          <w:lang w:val="en-GB"/>
        </w:rPr>
      </w:pPr>
    </w:p>
    <w:p w14:paraId="54445144" w14:textId="06F6C22D" w:rsidR="00187378" w:rsidRPr="002132A7" w:rsidRDefault="00187378" w:rsidP="002132A7">
      <w:pPr>
        <w:pStyle w:val="BodyA"/>
        <w:spacing w:after="0" w:line="276" w:lineRule="auto"/>
        <w:jc w:val="both"/>
        <w:rPr>
          <w:rFonts w:cs="Calibri Light"/>
          <w:color w:val="auto"/>
          <w:sz w:val="20"/>
          <w:szCs w:val="20"/>
          <w:lang w:val="en-GB"/>
        </w:rPr>
      </w:pPr>
      <w:r w:rsidRPr="002132A7">
        <w:rPr>
          <w:rFonts w:cs="Calibri Light"/>
          <w:color w:val="auto"/>
          <w:sz w:val="20"/>
          <w:szCs w:val="20"/>
          <w:lang w:val="en-GB"/>
        </w:rPr>
        <w:t>By shifting the focus from objects to the lived experience, the lecture explores in what ways memories of the city are formed from the streets. In today’s hyper-diverse urban societies, recognising these layered and plural memories is essential for understanding the meaning of the past and, thus for designing more inclusive heritage public spaces in the future.</w:t>
      </w:r>
    </w:p>
    <w:p w14:paraId="548EFA1B" w14:textId="77777777" w:rsidR="000D2D58" w:rsidRPr="002132A7" w:rsidRDefault="000D2D58" w:rsidP="002132A7">
      <w:pPr>
        <w:pStyle w:val="BodyA"/>
        <w:spacing w:after="0" w:line="276" w:lineRule="auto"/>
        <w:jc w:val="both"/>
        <w:rPr>
          <w:rFonts w:cs="Calibri Light"/>
          <w:color w:val="auto"/>
          <w:sz w:val="20"/>
          <w:szCs w:val="20"/>
          <w:lang w:val="en-GB"/>
        </w:rPr>
      </w:pPr>
    </w:p>
    <w:p w14:paraId="20D8B9EC" w14:textId="0A356565" w:rsidR="00211356" w:rsidRPr="002132A7" w:rsidRDefault="004926FF" w:rsidP="002132A7">
      <w:pPr>
        <w:pStyle w:val="BodyA"/>
        <w:spacing w:after="0" w:line="276" w:lineRule="auto"/>
        <w:jc w:val="both"/>
        <w:rPr>
          <w:rFonts w:cs="Calibri Light"/>
          <w:color w:val="auto"/>
          <w:sz w:val="20"/>
          <w:szCs w:val="20"/>
          <w:lang w:val="en-GB"/>
        </w:rPr>
      </w:pPr>
      <w:r w:rsidRPr="002132A7">
        <w:rPr>
          <w:rFonts w:cs="Calibri Light"/>
          <w:b/>
          <w:bCs/>
          <w:noProof/>
          <w:sz w:val="20"/>
          <w:szCs w:val="20"/>
          <w:lang w:val="en-GB"/>
        </w:rPr>
        <w:drawing>
          <wp:anchor distT="0" distB="0" distL="114300" distR="114300" simplePos="0" relativeHeight="251660288" behindDoc="0" locked="0" layoutInCell="1" allowOverlap="1" wp14:anchorId="2C28A62C" wp14:editId="386E4DE2">
            <wp:simplePos x="0" y="0"/>
            <wp:positionH relativeFrom="margin">
              <wp:align>left</wp:align>
            </wp:positionH>
            <wp:positionV relativeFrom="paragraph">
              <wp:posOffset>50165</wp:posOffset>
            </wp:positionV>
            <wp:extent cx="959485" cy="1439545"/>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9485" cy="1439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11356" w:rsidRPr="002132A7">
        <w:rPr>
          <w:rFonts w:cs="Calibri Light"/>
          <w:b/>
          <w:bCs/>
          <w:color w:val="auto"/>
          <w:sz w:val="20"/>
          <w:szCs w:val="20"/>
          <w:lang w:val="en-GB"/>
        </w:rPr>
        <w:t>Lidwine</w:t>
      </w:r>
      <w:proofErr w:type="spellEnd"/>
      <w:r w:rsidR="00211356" w:rsidRPr="002132A7">
        <w:rPr>
          <w:rFonts w:cs="Calibri Light"/>
          <w:b/>
          <w:bCs/>
          <w:color w:val="auto"/>
          <w:sz w:val="20"/>
          <w:szCs w:val="20"/>
          <w:lang w:val="en-GB"/>
        </w:rPr>
        <w:t xml:space="preserve"> </w:t>
      </w:r>
      <w:proofErr w:type="spellStart"/>
      <w:r w:rsidR="00211356" w:rsidRPr="002132A7">
        <w:rPr>
          <w:rFonts w:cs="Calibri Light"/>
          <w:b/>
          <w:bCs/>
          <w:color w:val="auto"/>
          <w:sz w:val="20"/>
          <w:szCs w:val="20"/>
          <w:lang w:val="en-GB"/>
        </w:rPr>
        <w:t>Spoormans</w:t>
      </w:r>
      <w:proofErr w:type="spellEnd"/>
      <w:r w:rsidR="00211356" w:rsidRPr="002132A7">
        <w:rPr>
          <w:rFonts w:cs="Calibri Light"/>
          <w:b/>
          <w:bCs/>
          <w:color w:val="auto"/>
          <w:sz w:val="20"/>
          <w:szCs w:val="20"/>
          <w:lang w:val="en-GB"/>
        </w:rPr>
        <w:t xml:space="preserve"> </w:t>
      </w:r>
      <w:r w:rsidR="009C160A" w:rsidRPr="002132A7">
        <w:rPr>
          <w:rFonts w:cs="Calibri Light"/>
          <w:color w:val="auto"/>
          <w:sz w:val="20"/>
          <w:szCs w:val="20"/>
          <w:lang w:val="en-GB"/>
        </w:rPr>
        <w:t>(</w:t>
      </w:r>
      <w:r w:rsidR="00211356" w:rsidRPr="002132A7">
        <w:rPr>
          <w:rFonts w:cs="Calibri Light"/>
          <w:color w:val="auto"/>
          <w:sz w:val="20"/>
          <w:szCs w:val="20"/>
          <w:lang w:val="en-GB"/>
        </w:rPr>
        <w:t>TU Delft, Assistant Professor in Heritage &amp; Architecture</w:t>
      </w:r>
      <w:r w:rsidR="009C160A" w:rsidRPr="002132A7">
        <w:rPr>
          <w:rFonts w:cs="Calibri Light"/>
          <w:color w:val="auto"/>
          <w:sz w:val="20"/>
          <w:szCs w:val="20"/>
          <w:lang w:val="en-GB"/>
        </w:rPr>
        <w:t>)</w:t>
      </w:r>
      <w:r w:rsidR="00095B6D" w:rsidRPr="002132A7">
        <w:rPr>
          <w:rFonts w:cs="Calibri Light"/>
          <w:color w:val="auto"/>
          <w:sz w:val="20"/>
          <w:szCs w:val="20"/>
          <w:lang w:val="en-GB"/>
        </w:rPr>
        <w:t xml:space="preserve"> was trained at Delft Technical University as an architect and architectural engineer and studied at </w:t>
      </w:r>
      <w:proofErr w:type="spellStart"/>
      <w:r w:rsidR="00095B6D" w:rsidRPr="002132A7">
        <w:rPr>
          <w:rFonts w:cs="Calibri Light"/>
          <w:color w:val="auto"/>
          <w:sz w:val="20"/>
          <w:szCs w:val="20"/>
          <w:lang w:val="en-GB"/>
        </w:rPr>
        <w:t>Arkitekthøgskolen</w:t>
      </w:r>
      <w:proofErr w:type="spellEnd"/>
      <w:r w:rsidR="00095B6D" w:rsidRPr="002132A7">
        <w:rPr>
          <w:rFonts w:cs="Calibri Light"/>
          <w:color w:val="auto"/>
          <w:sz w:val="20"/>
          <w:szCs w:val="20"/>
          <w:lang w:val="en-GB"/>
        </w:rPr>
        <w:t xml:space="preserve"> in Oslo. After working in architecture offices on designing new construction and renovation of mainly large-scale housing projects, she founded Studio LS, a practice for design and research in architectural transformation. Since 2010, she has worked for the chair of Heritage &amp; Design at Delft Technical University. She organised a series of graduation studios on the topic of housing heritage and neighbourhood renovation. She specialised in housing renovation, building systems, intervention methods, and young heritage. Researches she conducted include strategies for energy-efficient housing transformations, analysis of adaptations of traditional Japanese townhouses, overview of end walls of Dutch housing typologies and a biography of the post-war housing area </w:t>
      </w:r>
      <w:proofErr w:type="spellStart"/>
      <w:r w:rsidR="00095B6D" w:rsidRPr="002132A7">
        <w:rPr>
          <w:rFonts w:cs="Calibri Light"/>
          <w:color w:val="auto"/>
          <w:sz w:val="20"/>
          <w:szCs w:val="20"/>
          <w:lang w:val="en-GB"/>
        </w:rPr>
        <w:t>Ommoord</w:t>
      </w:r>
      <w:proofErr w:type="spellEnd"/>
      <w:r w:rsidR="00095B6D" w:rsidRPr="002132A7">
        <w:rPr>
          <w:rFonts w:cs="Calibri Light"/>
          <w:color w:val="auto"/>
          <w:sz w:val="20"/>
          <w:szCs w:val="20"/>
          <w:lang w:val="en-GB"/>
        </w:rPr>
        <w:t>. In 2017, she initiated the digital platform ‘Love 80’s architecture’ (www.love80sarchitecture.nl). Her PhD thesis titled “Everyday Heritage - Identifying attributes of 1965-1985 residential neighbourhoods by involved stakeholders” reveals new knowledge on young heritage and stakeholder involvement. Her current research aims to bridge the gap between listed heritage and everyday architecture.</w:t>
      </w:r>
    </w:p>
    <w:p w14:paraId="07D46338" w14:textId="4A21B1CD" w:rsidR="009C160A" w:rsidRPr="002132A7" w:rsidRDefault="00000000" w:rsidP="002132A7">
      <w:pPr>
        <w:pStyle w:val="BodyA"/>
        <w:spacing w:after="0" w:line="276" w:lineRule="auto"/>
        <w:jc w:val="both"/>
        <w:rPr>
          <w:rFonts w:cs="Calibri Light"/>
          <w:color w:val="auto"/>
          <w:sz w:val="20"/>
          <w:szCs w:val="20"/>
          <w:lang w:val="en-GB"/>
        </w:rPr>
      </w:pPr>
      <w:hyperlink r:id="rId8" w:history="1">
        <w:r w:rsidR="00095B6D" w:rsidRPr="002132A7">
          <w:rPr>
            <w:rStyle w:val="Hyperlink"/>
            <w:rFonts w:cs="Calibri Light"/>
            <w:sz w:val="20"/>
            <w:szCs w:val="20"/>
            <w:lang w:val="en-GB"/>
          </w:rPr>
          <w:t>L.G.K.Spoormans@tudelft.nl</w:t>
        </w:r>
      </w:hyperlink>
    </w:p>
    <w:p w14:paraId="2C469A4E" w14:textId="77777777" w:rsidR="00095B6D" w:rsidRPr="002132A7" w:rsidRDefault="00095B6D" w:rsidP="002132A7">
      <w:pPr>
        <w:pStyle w:val="BodyA"/>
        <w:spacing w:after="0" w:line="276" w:lineRule="auto"/>
        <w:jc w:val="both"/>
        <w:rPr>
          <w:rFonts w:cs="Calibri Light"/>
          <w:b/>
          <w:bCs/>
          <w:color w:val="auto"/>
          <w:sz w:val="20"/>
          <w:szCs w:val="20"/>
          <w:lang w:val="en-GB"/>
        </w:rPr>
      </w:pPr>
    </w:p>
    <w:p w14:paraId="64F86A5D" w14:textId="124CEDAC" w:rsidR="009C160A" w:rsidRPr="002132A7" w:rsidRDefault="009C160A" w:rsidP="002132A7">
      <w:pPr>
        <w:pStyle w:val="BodyA"/>
        <w:spacing w:after="0" w:line="276" w:lineRule="auto"/>
        <w:jc w:val="both"/>
        <w:rPr>
          <w:rFonts w:cs="Calibri Light"/>
          <w:b/>
          <w:bCs/>
          <w:color w:val="auto"/>
          <w:sz w:val="20"/>
          <w:szCs w:val="20"/>
          <w:lang w:val="en-GB"/>
        </w:rPr>
      </w:pPr>
      <w:r w:rsidRPr="002132A7">
        <w:rPr>
          <w:rFonts w:cs="Calibri Light"/>
          <w:b/>
          <w:bCs/>
          <w:color w:val="auto"/>
          <w:sz w:val="20"/>
          <w:szCs w:val="20"/>
          <w:lang w:val="en-GB"/>
        </w:rPr>
        <w:t>“The value of historic public space”</w:t>
      </w:r>
    </w:p>
    <w:p w14:paraId="6703C253" w14:textId="336CAE2B" w:rsidR="00207601" w:rsidRPr="002132A7" w:rsidRDefault="00F755DE" w:rsidP="002132A7">
      <w:pPr>
        <w:pStyle w:val="BodyA"/>
        <w:spacing w:after="0" w:line="276" w:lineRule="auto"/>
        <w:jc w:val="both"/>
        <w:rPr>
          <w:rFonts w:cs="Calibri Light"/>
          <w:b/>
          <w:bCs/>
          <w:sz w:val="20"/>
          <w:szCs w:val="20"/>
          <w:lang w:val="en-GB"/>
        </w:rPr>
      </w:pPr>
      <w:r w:rsidRPr="002132A7">
        <w:rPr>
          <w:noProof/>
          <w:lang w:val="en-GB"/>
          <w14:textOutline w14:w="0" w14:cap="rnd" w14:cmpd="sng" w14:algn="ctr">
            <w14:noFill/>
            <w14:prstDash w14:val="solid"/>
            <w14:bevel/>
          </w14:textOutline>
          <w14:ligatures w14:val="standardContextual"/>
        </w:rPr>
        <w:drawing>
          <wp:anchor distT="0" distB="0" distL="114300" distR="114300" simplePos="0" relativeHeight="251673600" behindDoc="0" locked="0" layoutInCell="1" allowOverlap="1" wp14:anchorId="60CB97C6" wp14:editId="4DE0AB4B">
            <wp:simplePos x="0" y="0"/>
            <wp:positionH relativeFrom="column">
              <wp:posOffset>1890807</wp:posOffset>
            </wp:positionH>
            <wp:positionV relativeFrom="paragraph">
              <wp:posOffset>180975</wp:posOffset>
            </wp:positionV>
            <wp:extent cx="1078865" cy="1439545"/>
            <wp:effectExtent l="0" t="0" r="6985" b="8255"/>
            <wp:wrapSquare wrapText="bothSides"/>
            <wp:docPr id="15" name="Picture 15" descr="A person wearing glasses and a grey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wearing glasses and a grey jacke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865" cy="1439545"/>
                    </a:xfrm>
                    <a:prstGeom prst="rect">
                      <a:avLst/>
                    </a:prstGeom>
                  </pic:spPr>
                </pic:pic>
              </a:graphicData>
            </a:graphic>
            <wp14:sizeRelH relativeFrom="page">
              <wp14:pctWidth>0</wp14:pctWidth>
            </wp14:sizeRelH>
            <wp14:sizeRelV relativeFrom="page">
              <wp14:pctHeight>0</wp14:pctHeight>
            </wp14:sizeRelV>
          </wp:anchor>
        </w:drawing>
      </w:r>
      <w:r w:rsidR="00207601" w:rsidRPr="002132A7">
        <w:rPr>
          <w:rFonts w:cs="Calibri Light"/>
          <w:b/>
          <w:bCs/>
          <w:sz w:val="20"/>
          <w:szCs w:val="20"/>
          <w:lang w:val="en-GB"/>
        </w:rPr>
        <w:t xml:space="preserve">   </w:t>
      </w:r>
    </w:p>
    <w:p w14:paraId="4CBD734B" w14:textId="42CA4821" w:rsidR="002132A7" w:rsidRPr="002132A7" w:rsidRDefault="00207601" w:rsidP="002132A7">
      <w:pPr>
        <w:pStyle w:val="BodyA"/>
        <w:spacing w:after="0" w:line="276" w:lineRule="auto"/>
        <w:jc w:val="both"/>
        <w:rPr>
          <w:rFonts w:cs="Calibri Light"/>
          <w:sz w:val="20"/>
          <w:szCs w:val="20"/>
          <w:lang w:val="en-GB"/>
        </w:rPr>
      </w:pPr>
      <w:r w:rsidRPr="002132A7">
        <w:rPr>
          <w:noProof/>
          <w:lang w:val="en-GB"/>
        </w:rPr>
        <w:drawing>
          <wp:anchor distT="0" distB="0" distL="114300" distR="114300" simplePos="0" relativeHeight="251672576" behindDoc="0" locked="0" layoutInCell="1" allowOverlap="1" wp14:anchorId="060025BD" wp14:editId="4EB4745D">
            <wp:simplePos x="0" y="0"/>
            <wp:positionH relativeFrom="column">
              <wp:posOffset>570230</wp:posOffset>
            </wp:positionH>
            <wp:positionV relativeFrom="paragraph">
              <wp:posOffset>186055</wp:posOffset>
            </wp:positionV>
            <wp:extent cx="1439545" cy="1079500"/>
            <wp:effectExtent l="8573"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43954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2A7">
        <w:rPr>
          <w:rFonts w:cs="Calibri Light"/>
          <w:noProof/>
          <w:sz w:val="20"/>
          <w:szCs w:val="20"/>
          <w:lang w:val="en-GB"/>
        </w:rPr>
        <w:drawing>
          <wp:anchor distT="0" distB="0" distL="114300" distR="114300" simplePos="0" relativeHeight="251671552" behindDoc="0" locked="0" layoutInCell="1" allowOverlap="1" wp14:anchorId="7BE0F02B" wp14:editId="7F6AA065">
            <wp:simplePos x="0" y="0"/>
            <wp:positionH relativeFrom="margin">
              <wp:align>left</wp:align>
            </wp:positionH>
            <wp:positionV relativeFrom="paragraph">
              <wp:posOffset>6667</wp:posOffset>
            </wp:positionV>
            <wp:extent cx="675005" cy="14395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005" cy="1439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132A7">
        <w:rPr>
          <w:rFonts w:cs="Calibri Light"/>
          <w:b/>
          <w:bCs/>
          <w:sz w:val="20"/>
          <w:szCs w:val="20"/>
          <w:lang w:val="en-GB"/>
        </w:rPr>
        <w:t>Mosilàh</w:t>
      </w:r>
      <w:proofErr w:type="spellEnd"/>
      <w:r w:rsidRPr="002132A7">
        <w:rPr>
          <w:rFonts w:cs="Calibri Light"/>
          <w:b/>
          <w:bCs/>
          <w:sz w:val="20"/>
          <w:szCs w:val="20"/>
          <w:lang w:val="en-GB"/>
        </w:rPr>
        <w:t xml:space="preserve"> </w:t>
      </w:r>
      <w:proofErr w:type="spellStart"/>
      <w:r w:rsidRPr="002132A7">
        <w:rPr>
          <w:rFonts w:cs="Calibri Light"/>
          <w:b/>
          <w:bCs/>
          <w:sz w:val="20"/>
          <w:szCs w:val="20"/>
          <w:lang w:val="en-GB"/>
        </w:rPr>
        <w:t>Shafiei</w:t>
      </w:r>
      <w:proofErr w:type="spellEnd"/>
      <w:r w:rsidRPr="002132A7">
        <w:rPr>
          <w:rFonts w:cs="Calibri Light"/>
          <w:b/>
          <w:bCs/>
          <w:sz w:val="20"/>
          <w:szCs w:val="20"/>
          <w:lang w:val="en-GB"/>
        </w:rPr>
        <w:t xml:space="preserve"> </w:t>
      </w:r>
      <w:proofErr w:type="spellStart"/>
      <w:r w:rsidRPr="002132A7">
        <w:rPr>
          <w:rFonts w:cs="Calibri Light"/>
          <w:b/>
          <w:bCs/>
          <w:sz w:val="20"/>
          <w:szCs w:val="20"/>
          <w:lang w:val="en-GB"/>
        </w:rPr>
        <w:t>Sabet</w:t>
      </w:r>
      <w:proofErr w:type="spellEnd"/>
      <w:r w:rsidRPr="002132A7">
        <w:rPr>
          <w:rFonts w:cs="Calibri Light"/>
          <w:b/>
          <w:bCs/>
          <w:sz w:val="20"/>
          <w:szCs w:val="20"/>
          <w:lang w:val="en-GB"/>
        </w:rPr>
        <w:t xml:space="preserve"> </w:t>
      </w:r>
      <w:r w:rsidRPr="002132A7">
        <w:rPr>
          <w:rFonts w:cs="Calibri Light"/>
          <w:sz w:val="20"/>
          <w:szCs w:val="20"/>
          <w:lang w:val="en-GB"/>
        </w:rPr>
        <w:t>(TU Delft) is a 4</w:t>
      </w:r>
      <w:r w:rsidRPr="002132A7">
        <w:rPr>
          <w:rFonts w:cs="Calibri Light"/>
          <w:sz w:val="20"/>
          <w:szCs w:val="20"/>
          <w:vertAlign w:val="superscript"/>
          <w:lang w:val="en-GB"/>
        </w:rPr>
        <w:t>th</w:t>
      </w:r>
      <w:r w:rsidRPr="002132A7">
        <w:rPr>
          <w:rFonts w:cs="Calibri Light"/>
          <w:sz w:val="20"/>
          <w:szCs w:val="20"/>
          <w:lang w:val="en-GB"/>
        </w:rPr>
        <w:t> year architecture student at TU Delft. Followed the TU Delft minor Heritage &amp; Design in Q1&amp;Q2 2025/2026.</w:t>
      </w:r>
    </w:p>
    <w:p w14:paraId="1642D78D" w14:textId="1CB02509" w:rsidR="00207601" w:rsidRPr="002132A7" w:rsidRDefault="00000000" w:rsidP="002132A7">
      <w:pPr>
        <w:pStyle w:val="BodyA"/>
        <w:spacing w:after="0" w:line="276" w:lineRule="auto"/>
        <w:jc w:val="both"/>
        <w:rPr>
          <w:rFonts w:cs="Calibri Light"/>
          <w:b/>
          <w:bCs/>
          <w:sz w:val="20"/>
          <w:szCs w:val="20"/>
          <w:lang w:val="en-GB"/>
        </w:rPr>
      </w:pPr>
      <w:hyperlink r:id="rId12" w:history="1">
        <w:r w:rsidR="002132A7" w:rsidRPr="002132A7">
          <w:rPr>
            <w:rStyle w:val="Hyperlink"/>
            <w:rFonts w:cs="Calibri Light"/>
            <w:sz w:val="20"/>
            <w:szCs w:val="20"/>
            <w:lang w:val="en-GB"/>
          </w:rPr>
          <w:t>https://www.linkedin.com/in/mosilah-shafiei-sabet-5a1a883b6/</w:t>
        </w:r>
      </w:hyperlink>
    </w:p>
    <w:p w14:paraId="0C24FDC0" w14:textId="1733B39C" w:rsidR="002132A7" w:rsidRPr="002132A7" w:rsidRDefault="00207601" w:rsidP="002132A7">
      <w:pPr>
        <w:pStyle w:val="BodyA"/>
        <w:spacing w:after="0" w:line="276" w:lineRule="auto"/>
        <w:jc w:val="both"/>
        <w:rPr>
          <w:rFonts w:cs="Calibri Light"/>
          <w:sz w:val="20"/>
          <w:szCs w:val="20"/>
          <w:lang w:val="en-GB"/>
        </w:rPr>
      </w:pPr>
      <w:r w:rsidRPr="002132A7">
        <w:rPr>
          <w:rFonts w:cs="Calibri Light"/>
          <w:b/>
          <w:bCs/>
          <w:sz w:val="20"/>
          <w:szCs w:val="20"/>
          <w:lang w:val="en-GB"/>
        </w:rPr>
        <w:t xml:space="preserve">Twan van de Poel </w:t>
      </w:r>
      <w:r w:rsidRPr="002132A7">
        <w:rPr>
          <w:rFonts w:cs="Calibri Light"/>
          <w:sz w:val="20"/>
          <w:szCs w:val="20"/>
          <w:lang w:val="en-GB"/>
        </w:rPr>
        <w:t>(TU Delft)</w:t>
      </w:r>
      <w:r w:rsidRPr="002132A7">
        <w:rPr>
          <w:rFonts w:cs="Calibri Light"/>
          <w:b/>
          <w:bCs/>
          <w:sz w:val="20"/>
          <w:szCs w:val="20"/>
          <w:lang w:val="en-GB"/>
        </w:rPr>
        <w:t xml:space="preserve"> </w:t>
      </w:r>
      <w:r w:rsidRPr="002132A7">
        <w:rPr>
          <w:rFonts w:cs="Calibri Light"/>
          <w:sz w:val="20"/>
          <w:szCs w:val="20"/>
          <w:lang w:val="en-GB"/>
        </w:rPr>
        <w:t>is a</w:t>
      </w:r>
      <w:r w:rsidRPr="002132A7">
        <w:rPr>
          <w:rFonts w:cs="Calibri Light"/>
          <w:b/>
          <w:bCs/>
          <w:sz w:val="20"/>
          <w:szCs w:val="20"/>
          <w:lang w:val="en-GB"/>
        </w:rPr>
        <w:t xml:space="preserve"> </w:t>
      </w:r>
      <w:r w:rsidRPr="002132A7">
        <w:rPr>
          <w:rFonts w:cs="Calibri Light"/>
          <w:sz w:val="20"/>
          <w:szCs w:val="20"/>
          <w:lang w:val="en-GB"/>
        </w:rPr>
        <w:t>3</w:t>
      </w:r>
      <w:r w:rsidRPr="002132A7">
        <w:rPr>
          <w:rFonts w:cs="Calibri Light"/>
          <w:sz w:val="20"/>
          <w:szCs w:val="20"/>
          <w:vertAlign w:val="superscript"/>
          <w:lang w:val="en-GB"/>
        </w:rPr>
        <w:t>rd</w:t>
      </w:r>
      <w:r w:rsidRPr="002132A7">
        <w:rPr>
          <w:rFonts w:cs="Calibri Light"/>
          <w:sz w:val="20"/>
          <w:szCs w:val="20"/>
          <w:lang w:val="en-GB"/>
        </w:rPr>
        <w:t> year architecture student at TU Delft. Followed the TU Delft minor Heritage &amp; Design in Q1&amp;Q2 2025/2026. </w:t>
      </w:r>
    </w:p>
    <w:p w14:paraId="1D53F732" w14:textId="26A7DBD1" w:rsidR="00207601" w:rsidRPr="002132A7" w:rsidRDefault="00000000" w:rsidP="002132A7">
      <w:pPr>
        <w:pStyle w:val="BodyA"/>
        <w:spacing w:after="0" w:line="276" w:lineRule="auto"/>
        <w:jc w:val="both"/>
        <w:rPr>
          <w:rFonts w:cs="Calibri Light"/>
          <w:b/>
          <w:bCs/>
          <w:sz w:val="20"/>
          <w:szCs w:val="20"/>
          <w:lang w:val="en-GB"/>
        </w:rPr>
      </w:pPr>
      <w:hyperlink r:id="rId13" w:history="1">
        <w:r w:rsidR="002132A7" w:rsidRPr="002132A7">
          <w:rPr>
            <w:rStyle w:val="Hyperlink"/>
            <w:rFonts w:cs="Calibri Light"/>
            <w:sz w:val="20"/>
            <w:szCs w:val="20"/>
            <w:lang w:val="en-GB"/>
          </w:rPr>
          <w:t>www.linkedin.com/in/twan-van-de-poel-2b4653244</w:t>
        </w:r>
      </w:hyperlink>
    </w:p>
    <w:p w14:paraId="610720C3" w14:textId="1558E1E5" w:rsidR="00F755DE" w:rsidRPr="00F755DE" w:rsidRDefault="00207601" w:rsidP="002132A7">
      <w:pPr>
        <w:pStyle w:val="BodyA"/>
        <w:spacing w:after="0" w:line="276" w:lineRule="auto"/>
        <w:jc w:val="both"/>
        <w:rPr>
          <w:rFonts w:cs="Calibri Light"/>
          <w:sz w:val="20"/>
          <w:szCs w:val="20"/>
          <w:lang w:val="en-GB"/>
        </w:rPr>
      </w:pPr>
      <w:proofErr w:type="spellStart"/>
      <w:r w:rsidRPr="002132A7">
        <w:rPr>
          <w:rFonts w:cs="Calibri Light"/>
          <w:b/>
          <w:bCs/>
          <w:sz w:val="20"/>
          <w:szCs w:val="20"/>
          <w:lang w:val="en-GB"/>
        </w:rPr>
        <w:t>Gerdy</w:t>
      </w:r>
      <w:proofErr w:type="spellEnd"/>
      <w:r w:rsidRPr="002132A7">
        <w:rPr>
          <w:rFonts w:cs="Calibri Light"/>
          <w:b/>
          <w:bCs/>
          <w:sz w:val="20"/>
          <w:szCs w:val="20"/>
          <w:lang w:val="en-GB"/>
        </w:rPr>
        <w:t xml:space="preserve"> </w:t>
      </w:r>
      <w:proofErr w:type="spellStart"/>
      <w:r w:rsidRPr="002132A7">
        <w:rPr>
          <w:rFonts w:cs="Calibri Light"/>
          <w:b/>
          <w:bCs/>
          <w:sz w:val="20"/>
          <w:szCs w:val="20"/>
          <w:lang w:val="en-GB"/>
        </w:rPr>
        <w:t>Verschuure-Stuip</w:t>
      </w:r>
      <w:proofErr w:type="spellEnd"/>
      <w:r w:rsidRPr="002132A7">
        <w:rPr>
          <w:rFonts w:cs="Calibri Light"/>
          <w:b/>
          <w:bCs/>
          <w:sz w:val="20"/>
          <w:szCs w:val="20"/>
          <w:lang w:val="en-GB"/>
        </w:rPr>
        <w:t> </w:t>
      </w:r>
      <w:r w:rsidRPr="002132A7">
        <w:rPr>
          <w:rFonts w:cs="Calibri Light"/>
          <w:sz w:val="20"/>
          <w:szCs w:val="20"/>
          <w:lang w:val="en-GB"/>
        </w:rPr>
        <w:t>(LDE Global Heritage and Development, Program coordinator)</w:t>
      </w:r>
      <w:r w:rsidR="00F755DE" w:rsidRPr="002132A7">
        <w:rPr>
          <w:rFonts w:cs="Calibri Light"/>
          <w:sz w:val="20"/>
          <w:szCs w:val="20"/>
          <w:lang w:val="en-GB"/>
        </w:rPr>
        <w:t xml:space="preserve">, </w:t>
      </w:r>
      <w:r w:rsidR="00F755DE" w:rsidRPr="00F755DE">
        <w:rPr>
          <w:rFonts w:cs="Calibri Light"/>
          <w:sz w:val="20"/>
          <w:szCs w:val="20"/>
          <w:lang w:val="en-GB"/>
        </w:rPr>
        <w:t xml:space="preserve">assistant professor of landscape architecture is involved in international and national research projects regarding heritage value assessment, heritage &amp; participation, heritage &amp; water, and innovations in agriculture. She is using narrative methods like landscape biography as a bottom-up approach to </w:t>
      </w:r>
      <w:r w:rsidR="00AF71E1" w:rsidRPr="00F755DE">
        <w:rPr>
          <w:rFonts w:cs="Calibri Light"/>
          <w:sz w:val="20"/>
          <w:szCs w:val="20"/>
          <w:lang w:val="en-GB"/>
        </w:rPr>
        <w:t>analyse</w:t>
      </w:r>
      <w:r w:rsidR="00F755DE" w:rsidRPr="00F755DE">
        <w:rPr>
          <w:rFonts w:cs="Calibri Light"/>
          <w:sz w:val="20"/>
          <w:szCs w:val="20"/>
          <w:lang w:val="en-GB"/>
        </w:rPr>
        <w:t xml:space="preserve"> and design the identity of place. </w:t>
      </w:r>
      <w:r w:rsidR="00F755DE" w:rsidRPr="002132A7">
        <w:rPr>
          <w:rFonts w:cs="Calibri Light"/>
          <w:sz w:val="20"/>
          <w:szCs w:val="20"/>
          <w:lang w:val="en-GB"/>
        </w:rPr>
        <w:t xml:space="preserve">She is also </w:t>
      </w:r>
      <w:r w:rsidR="00F755DE" w:rsidRPr="00F755DE">
        <w:rPr>
          <w:rFonts w:cs="Calibri Light"/>
          <w:sz w:val="20"/>
          <w:szCs w:val="20"/>
          <w:lang w:val="en-GB"/>
        </w:rPr>
        <w:t xml:space="preserve">a cluster leader (research leader) for the inter-university cooperation LDE Centre for Global Heritage &amp; Development, </w:t>
      </w:r>
      <w:r w:rsidR="00F755DE" w:rsidRPr="002132A7">
        <w:rPr>
          <w:rFonts w:cs="Calibri Light"/>
          <w:sz w:val="20"/>
          <w:szCs w:val="20"/>
          <w:lang w:val="en-GB"/>
        </w:rPr>
        <w:t xml:space="preserve">and </w:t>
      </w:r>
      <w:r w:rsidR="00F755DE" w:rsidRPr="00F755DE">
        <w:rPr>
          <w:rFonts w:cs="Calibri Light"/>
          <w:sz w:val="20"/>
          <w:szCs w:val="20"/>
          <w:lang w:val="en-GB"/>
        </w:rPr>
        <w:t xml:space="preserve">co-organising and steering interdisciplinary cooperation in cross-over projects (students) between academic research, local stakeholders and education in community engagement projects on heritage transformation. She is a co-editor of several books, articles, and exhibitions of heritage issues like </w:t>
      </w:r>
      <w:proofErr w:type="spellStart"/>
      <w:r w:rsidR="00F755DE" w:rsidRPr="00F755DE">
        <w:rPr>
          <w:rFonts w:cs="Calibri Light"/>
          <w:sz w:val="20"/>
          <w:szCs w:val="20"/>
          <w:lang w:val="en-GB"/>
        </w:rPr>
        <w:t>Zuiderwaterlinie</w:t>
      </w:r>
      <w:proofErr w:type="spellEnd"/>
      <w:r w:rsidR="00F755DE" w:rsidRPr="00F755DE">
        <w:rPr>
          <w:rFonts w:cs="Calibri Light"/>
          <w:sz w:val="20"/>
          <w:szCs w:val="20"/>
          <w:lang w:val="en-GB"/>
        </w:rPr>
        <w:t xml:space="preserve">, Planted Avenues, </w:t>
      </w:r>
      <w:proofErr w:type="spellStart"/>
      <w:r w:rsidR="00F755DE" w:rsidRPr="00F755DE">
        <w:rPr>
          <w:rFonts w:cs="Calibri Light"/>
          <w:sz w:val="20"/>
          <w:szCs w:val="20"/>
          <w:lang w:val="en-GB"/>
        </w:rPr>
        <w:t>Atlantikwall</w:t>
      </w:r>
      <w:proofErr w:type="spellEnd"/>
      <w:r w:rsidR="00F755DE" w:rsidRPr="00F755DE">
        <w:rPr>
          <w:rFonts w:cs="Calibri Light"/>
          <w:sz w:val="20"/>
          <w:szCs w:val="20"/>
          <w:lang w:val="en-GB"/>
        </w:rPr>
        <w:t xml:space="preserve">, New Dutch Waterline, Country Estates, etc. </w:t>
      </w:r>
    </w:p>
    <w:p w14:paraId="061E57A2" w14:textId="7EB174B1" w:rsidR="00F755DE" w:rsidRPr="002132A7" w:rsidRDefault="00000000" w:rsidP="002132A7">
      <w:pPr>
        <w:pStyle w:val="BodyA"/>
        <w:spacing w:after="0" w:line="276" w:lineRule="auto"/>
        <w:jc w:val="both"/>
        <w:rPr>
          <w:rFonts w:cs="Calibri Light"/>
          <w:sz w:val="20"/>
          <w:szCs w:val="20"/>
          <w:lang w:val="en-GB"/>
        </w:rPr>
      </w:pPr>
      <w:hyperlink r:id="rId14" w:history="1">
        <w:r w:rsidR="00F755DE" w:rsidRPr="002132A7">
          <w:rPr>
            <w:rStyle w:val="Hyperlink"/>
            <w:rFonts w:cs="Calibri Light"/>
            <w:sz w:val="20"/>
            <w:szCs w:val="20"/>
            <w:lang w:val="en-GB"/>
          </w:rPr>
          <w:t>G.A.Verschuure-Stuip@tudelft.nl</w:t>
        </w:r>
      </w:hyperlink>
    </w:p>
    <w:p w14:paraId="6F8C6A25" w14:textId="77777777" w:rsidR="00F755DE" w:rsidRPr="002132A7" w:rsidRDefault="00F755DE" w:rsidP="002132A7">
      <w:pPr>
        <w:pStyle w:val="BodyA"/>
        <w:spacing w:after="0" w:line="276" w:lineRule="auto"/>
        <w:jc w:val="both"/>
        <w:rPr>
          <w:rFonts w:cs="Calibri Light"/>
          <w:sz w:val="20"/>
          <w:szCs w:val="20"/>
          <w:lang w:val="en-GB"/>
        </w:rPr>
      </w:pPr>
    </w:p>
    <w:p w14:paraId="3DC1447C" w14:textId="77777777" w:rsidR="00207601" w:rsidRPr="002132A7" w:rsidRDefault="00207601" w:rsidP="002132A7">
      <w:pPr>
        <w:pStyle w:val="BodyA"/>
        <w:spacing w:after="0" w:line="276" w:lineRule="auto"/>
        <w:jc w:val="both"/>
        <w:rPr>
          <w:rFonts w:cs="Calibri Light"/>
          <w:b/>
          <w:bCs/>
          <w:sz w:val="20"/>
          <w:szCs w:val="20"/>
          <w:lang w:val="en-GB"/>
        </w:rPr>
      </w:pPr>
      <w:r w:rsidRPr="002132A7">
        <w:rPr>
          <w:rFonts w:cs="Calibri Light"/>
          <w:b/>
          <w:bCs/>
          <w:sz w:val="20"/>
          <w:szCs w:val="20"/>
          <w:lang w:val="en-GB"/>
        </w:rPr>
        <w:t>“Redesign of the public space around churches”</w:t>
      </w:r>
    </w:p>
    <w:p w14:paraId="78559CC6" w14:textId="3075ABB2" w:rsidR="004926FF" w:rsidRPr="002132A7" w:rsidRDefault="00207601" w:rsidP="002132A7">
      <w:pPr>
        <w:pStyle w:val="BodyA"/>
        <w:spacing w:after="0" w:line="276" w:lineRule="auto"/>
        <w:jc w:val="both"/>
        <w:rPr>
          <w:rFonts w:cs="Calibri Light"/>
          <w:sz w:val="20"/>
          <w:szCs w:val="20"/>
          <w:lang w:val="en-GB"/>
        </w:rPr>
      </w:pPr>
      <w:r w:rsidRPr="002132A7">
        <w:rPr>
          <w:rFonts w:cs="Calibri Light"/>
          <w:sz w:val="20"/>
          <w:szCs w:val="20"/>
          <w:lang w:val="en-GB"/>
        </w:rPr>
        <w:t xml:space="preserve">The presentation will address a landscape design project next to the </w:t>
      </w:r>
      <w:proofErr w:type="spellStart"/>
      <w:r w:rsidRPr="002132A7">
        <w:rPr>
          <w:rFonts w:cs="Calibri Light"/>
          <w:sz w:val="20"/>
          <w:szCs w:val="20"/>
          <w:lang w:val="en-GB"/>
        </w:rPr>
        <w:t>Nieuwe</w:t>
      </w:r>
      <w:proofErr w:type="spellEnd"/>
      <w:r w:rsidRPr="002132A7">
        <w:rPr>
          <w:rFonts w:cs="Calibri Light"/>
          <w:sz w:val="20"/>
          <w:szCs w:val="20"/>
          <w:lang w:val="en-GB"/>
        </w:rPr>
        <w:t xml:space="preserve"> </w:t>
      </w:r>
      <w:proofErr w:type="spellStart"/>
      <w:r w:rsidRPr="002132A7">
        <w:rPr>
          <w:rFonts w:cs="Calibri Light"/>
          <w:sz w:val="20"/>
          <w:szCs w:val="20"/>
          <w:lang w:val="en-GB"/>
        </w:rPr>
        <w:t>Kerk</w:t>
      </w:r>
      <w:proofErr w:type="spellEnd"/>
      <w:r w:rsidRPr="002132A7">
        <w:rPr>
          <w:rFonts w:cs="Calibri Light"/>
          <w:sz w:val="20"/>
          <w:szCs w:val="20"/>
          <w:lang w:val="en-GB"/>
        </w:rPr>
        <w:t xml:space="preserve"> for the TU Delft minor Heritage &amp; Design. Artworks, sightlines, and flora fuse into an intricate, inviting, and above all educational experience for tourists </w:t>
      </w:r>
      <w:r w:rsidRPr="002132A7">
        <w:rPr>
          <w:rFonts w:cs="Calibri Light"/>
          <w:sz w:val="20"/>
          <w:szCs w:val="20"/>
          <w:lang w:val="en-GB"/>
        </w:rPr>
        <w:lastRenderedPageBreak/>
        <w:t>and inhabitants of Delft alike.  The main objective for a landscape design is to capture the essence of the location, how do all its parts contribute?</w:t>
      </w:r>
    </w:p>
    <w:p w14:paraId="6269C2ED" w14:textId="77777777" w:rsidR="004926FF" w:rsidRPr="002132A7" w:rsidRDefault="004926FF" w:rsidP="002132A7">
      <w:pPr>
        <w:pStyle w:val="BodyA"/>
        <w:spacing w:after="0" w:line="276" w:lineRule="auto"/>
        <w:jc w:val="both"/>
        <w:rPr>
          <w:rFonts w:cs="Calibri Light"/>
          <w:b/>
          <w:bCs/>
          <w:sz w:val="20"/>
          <w:szCs w:val="20"/>
          <w:lang w:val="en-GB"/>
        </w:rPr>
      </w:pPr>
    </w:p>
    <w:p w14:paraId="3A90FA66" w14:textId="0C2F8022" w:rsidR="009C160A" w:rsidRPr="002132A7" w:rsidRDefault="009C160A" w:rsidP="002132A7">
      <w:pPr>
        <w:pStyle w:val="BodyA"/>
        <w:spacing w:after="0" w:line="276" w:lineRule="auto"/>
        <w:jc w:val="both"/>
        <w:rPr>
          <w:rFonts w:cs="Calibri Light"/>
          <w:sz w:val="20"/>
          <w:szCs w:val="20"/>
          <w:lang w:val="en-GB"/>
        </w:rPr>
      </w:pPr>
      <w:r w:rsidRPr="002132A7">
        <w:rPr>
          <w:rFonts w:cs="Calibri Light"/>
          <w:b/>
          <w:bCs/>
          <w:noProof/>
          <w:sz w:val="20"/>
          <w:szCs w:val="20"/>
          <w:lang w:val="en-GB"/>
        </w:rPr>
        <w:drawing>
          <wp:anchor distT="0" distB="0" distL="114300" distR="114300" simplePos="0" relativeHeight="251668480" behindDoc="0" locked="0" layoutInCell="1" allowOverlap="1" wp14:anchorId="23DC4E52" wp14:editId="334C100A">
            <wp:simplePos x="0" y="0"/>
            <wp:positionH relativeFrom="column">
              <wp:posOffset>0</wp:posOffset>
            </wp:positionH>
            <wp:positionV relativeFrom="paragraph">
              <wp:posOffset>0</wp:posOffset>
            </wp:positionV>
            <wp:extent cx="1005999" cy="1440000"/>
            <wp:effectExtent l="0" t="0" r="381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5999"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74E0" w:rsidRPr="002132A7">
        <w:rPr>
          <w:rFonts w:cs="Calibri Light"/>
          <w:b/>
          <w:bCs/>
          <w:sz w:val="20"/>
          <w:szCs w:val="20"/>
          <w:lang w:val="en-GB"/>
        </w:rPr>
        <w:t xml:space="preserve">Jaap Evert </w:t>
      </w:r>
      <w:proofErr w:type="spellStart"/>
      <w:r w:rsidR="00BB74E0" w:rsidRPr="002132A7">
        <w:rPr>
          <w:rFonts w:cs="Calibri Light"/>
          <w:b/>
          <w:bCs/>
          <w:sz w:val="20"/>
          <w:szCs w:val="20"/>
          <w:lang w:val="en-GB"/>
        </w:rPr>
        <w:t>Abrahamse</w:t>
      </w:r>
      <w:proofErr w:type="spellEnd"/>
      <w:r w:rsidR="00BB74E0" w:rsidRPr="002132A7">
        <w:rPr>
          <w:rFonts w:cs="Calibri Light"/>
          <w:b/>
          <w:bCs/>
          <w:sz w:val="20"/>
          <w:szCs w:val="20"/>
          <w:lang w:val="en-GB"/>
        </w:rPr>
        <w:t xml:space="preserve"> </w:t>
      </w:r>
      <w:r w:rsidRPr="002132A7">
        <w:rPr>
          <w:rFonts w:cs="Calibri Light"/>
          <w:sz w:val="20"/>
          <w:szCs w:val="20"/>
          <w:lang w:val="en-GB"/>
        </w:rPr>
        <w:t>(</w:t>
      </w:r>
      <w:r w:rsidR="00BB74E0" w:rsidRPr="002132A7">
        <w:rPr>
          <w:rFonts w:cs="Calibri Light"/>
          <w:sz w:val="20"/>
          <w:szCs w:val="20"/>
          <w:lang w:val="en-GB"/>
        </w:rPr>
        <w:t>National Heritage Department and Vrije Universiteit Amsterdam, Special Professor city, landscape and heritage</w:t>
      </w:r>
      <w:r w:rsidRPr="002132A7">
        <w:rPr>
          <w:rFonts w:cs="Calibri Light"/>
          <w:sz w:val="20"/>
          <w:szCs w:val="20"/>
          <w:lang w:val="en-GB"/>
        </w:rPr>
        <w:t xml:space="preserve">) studied Art, Architectural History and Archaeology at the University of Groningen and obtained his PhD cum laude at the University of Amsterdam on a study on the spatial development of Amsterdam in the seventeenth century. Since 2007 he has been a senior researcher at the RCE. Before that, he was a researcher and advisor at the municipality of Amsterdam. He is a member of the editorial board of the </w:t>
      </w:r>
      <w:r w:rsidRPr="002132A7">
        <w:rPr>
          <w:rFonts w:cs="Calibri Light"/>
          <w:i/>
          <w:iCs/>
          <w:sz w:val="20"/>
          <w:szCs w:val="20"/>
          <w:lang w:val="en-GB"/>
        </w:rPr>
        <w:t>Journal of Historical Geography</w:t>
      </w:r>
      <w:r w:rsidRPr="002132A7">
        <w:rPr>
          <w:rFonts w:cs="Calibri Light"/>
          <w:sz w:val="20"/>
          <w:szCs w:val="20"/>
          <w:lang w:val="en-GB"/>
        </w:rPr>
        <w:t xml:space="preserve">, the editors of the series </w:t>
      </w:r>
      <w:r w:rsidRPr="002132A7">
        <w:rPr>
          <w:rFonts w:cs="Calibri Light"/>
          <w:i/>
          <w:iCs/>
          <w:sz w:val="20"/>
          <w:szCs w:val="20"/>
          <w:lang w:val="en-GB"/>
        </w:rPr>
        <w:t>Historical Atlases</w:t>
      </w:r>
      <w:r w:rsidRPr="002132A7">
        <w:rPr>
          <w:rFonts w:cs="Calibri Light"/>
          <w:sz w:val="20"/>
          <w:szCs w:val="20"/>
          <w:lang w:val="en-GB"/>
        </w:rPr>
        <w:t xml:space="preserve"> and the board of the Research School of Art History.</w:t>
      </w:r>
    </w:p>
    <w:p w14:paraId="291204BA" w14:textId="2358BD88" w:rsidR="009C160A" w:rsidRPr="002132A7" w:rsidRDefault="00000000" w:rsidP="002132A7">
      <w:pPr>
        <w:pStyle w:val="BodyA"/>
        <w:spacing w:after="0" w:line="276" w:lineRule="auto"/>
        <w:jc w:val="both"/>
        <w:rPr>
          <w:rFonts w:cs="Calibri Light"/>
          <w:color w:val="auto"/>
          <w:sz w:val="20"/>
          <w:szCs w:val="20"/>
          <w:lang w:val="en-GB"/>
        </w:rPr>
      </w:pPr>
      <w:hyperlink r:id="rId16" w:history="1">
        <w:r w:rsidR="002132A7" w:rsidRPr="002132A7">
          <w:rPr>
            <w:rStyle w:val="Hyperlink"/>
            <w:rFonts w:cs="Calibri Light"/>
            <w:sz w:val="20"/>
            <w:szCs w:val="20"/>
            <w:lang w:val="en-GB"/>
          </w:rPr>
          <w:t>j.e.abrahamse@vu.nl</w:t>
        </w:r>
      </w:hyperlink>
    </w:p>
    <w:p w14:paraId="1B449F84" w14:textId="77777777" w:rsidR="002132A7" w:rsidRPr="002132A7" w:rsidRDefault="002132A7" w:rsidP="002132A7">
      <w:pPr>
        <w:pStyle w:val="BodyA"/>
        <w:spacing w:after="0" w:line="276" w:lineRule="auto"/>
        <w:jc w:val="both"/>
        <w:rPr>
          <w:rFonts w:cs="Calibri Light"/>
          <w:color w:val="auto"/>
          <w:sz w:val="20"/>
          <w:szCs w:val="20"/>
          <w:lang w:val="en-GB"/>
        </w:rPr>
      </w:pPr>
    </w:p>
    <w:p w14:paraId="2AD3549E" w14:textId="4C1DAA10" w:rsidR="009C160A" w:rsidRPr="002132A7" w:rsidRDefault="009C160A" w:rsidP="002132A7">
      <w:pPr>
        <w:pStyle w:val="BodyA"/>
        <w:spacing w:after="0" w:line="276" w:lineRule="auto"/>
        <w:jc w:val="both"/>
        <w:rPr>
          <w:rFonts w:cs="Calibri Light"/>
          <w:b/>
          <w:bCs/>
          <w:color w:val="auto"/>
          <w:sz w:val="20"/>
          <w:szCs w:val="20"/>
          <w:lang w:val="en-GB"/>
        </w:rPr>
      </w:pPr>
      <w:r w:rsidRPr="002132A7">
        <w:rPr>
          <w:rFonts w:cs="Calibri Light"/>
          <w:b/>
          <w:bCs/>
          <w:color w:val="auto"/>
          <w:sz w:val="20"/>
          <w:szCs w:val="20"/>
          <w:lang w:val="en-GB"/>
        </w:rPr>
        <w:t>“The historic public space for the future of cities”</w:t>
      </w:r>
    </w:p>
    <w:p w14:paraId="7321D0AB" w14:textId="77777777" w:rsidR="00BB74E0" w:rsidRPr="002132A7" w:rsidRDefault="00BB74E0" w:rsidP="002132A7">
      <w:pPr>
        <w:pStyle w:val="BodyA"/>
        <w:spacing w:after="0" w:line="276" w:lineRule="auto"/>
        <w:jc w:val="both"/>
        <w:rPr>
          <w:rFonts w:cs="Calibri Light"/>
          <w:b/>
          <w:bCs/>
          <w:sz w:val="20"/>
          <w:szCs w:val="20"/>
          <w:lang w:val="en-GB"/>
        </w:rPr>
      </w:pPr>
    </w:p>
    <w:p w14:paraId="3D82857C" w14:textId="53195FC4" w:rsidR="00BB74E0" w:rsidRPr="002132A7" w:rsidRDefault="000D2D58" w:rsidP="002132A7">
      <w:pPr>
        <w:pStyle w:val="BodyA"/>
        <w:spacing w:after="0" w:line="276" w:lineRule="auto"/>
        <w:jc w:val="both"/>
        <w:rPr>
          <w:rFonts w:cs="Calibri Light"/>
          <w:sz w:val="20"/>
          <w:szCs w:val="20"/>
          <w:lang w:val="en-GB"/>
        </w:rPr>
      </w:pPr>
      <w:r w:rsidRPr="002132A7">
        <w:rPr>
          <w:rFonts w:cs="Calibri Light"/>
          <w:b/>
          <w:bCs/>
          <w:noProof/>
          <w:sz w:val="20"/>
          <w:szCs w:val="20"/>
          <w:lang w:val="en-GB"/>
        </w:rPr>
        <w:drawing>
          <wp:anchor distT="0" distB="0" distL="114300" distR="114300" simplePos="0" relativeHeight="251661312" behindDoc="0" locked="0" layoutInCell="1" allowOverlap="1" wp14:anchorId="16FAA320" wp14:editId="190B9A01">
            <wp:simplePos x="0" y="0"/>
            <wp:positionH relativeFrom="column">
              <wp:posOffset>38100</wp:posOffset>
            </wp:positionH>
            <wp:positionV relativeFrom="paragraph">
              <wp:posOffset>6350</wp:posOffset>
            </wp:positionV>
            <wp:extent cx="961390" cy="14395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1390" cy="1439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B74E0" w:rsidRPr="002132A7">
        <w:rPr>
          <w:rFonts w:cs="Calibri Light"/>
          <w:b/>
          <w:bCs/>
          <w:sz w:val="20"/>
          <w:szCs w:val="20"/>
          <w:lang w:val="en-GB"/>
        </w:rPr>
        <w:t>Almut</w:t>
      </w:r>
      <w:proofErr w:type="spellEnd"/>
      <w:r w:rsidR="00BB74E0" w:rsidRPr="002132A7">
        <w:rPr>
          <w:rFonts w:cs="Calibri Light"/>
          <w:b/>
          <w:bCs/>
          <w:sz w:val="20"/>
          <w:szCs w:val="20"/>
          <w:lang w:val="en-GB"/>
        </w:rPr>
        <w:t xml:space="preserve"> </w:t>
      </w:r>
      <w:proofErr w:type="spellStart"/>
      <w:r w:rsidR="00BB74E0" w:rsidRPr="002132A7">
        <w:rPr>
          <w:rFonts w:cs="Calibri Light"/>
          <w:b/>
          <w:bCs/>
          <w:sz w:val="20"/>
          <w:szCs w:val="20"/>
          <w:lang w:val="en-GB"/>
        </w:rPr>
        <w:t>Röwekamp</w:t>
      </w:r>
      <w:proofErr w:type="spellEnd"/>
      <w:r w:rsidR="00BB74E0" w:rsidRPr="002132A7">
        <w:rPr>
          <w:rFonts w:cs="Calibri Light"/>
          <w:b/>
          <w:bCs/>
          <w:sz w:val="20"/>
          <w:szCs w:val="20"/>
          <w:lang w:val="en-GB"/>
        </w:rPr>
        <w:t xml:space="preserve"> </w:t>
      </w:r>
      <w:r w:rsidR="00104F4E" w:rsidRPr="002132A7">
        <w:rPr>
          <w:rFonts w:cs="Calibri Light"/>
          <w:sz w:val="20"/>
          <w:szCs w:val="20"/>
          <w:lang w:val="en-GB"/>
        </w:rPr>
        <w:t xml:space="preserve">(Den Haag Municipality, </w:t>
      </w:r>
      <w:r w:rsidR="00BB74E0" w:rsidRPr="002132A7">
        <w:rPr>
          <w:rFonts w:cs="Calibri Light"/>
          <w:sz w:val="20"/>
          <w:szCs w:val="20"/>
          <w:lang w:val="en-GB"/>
        </w:rPr>
        <w:t>Senior Landscape Architect</w:t>
      </w:r>
      <w:r w:rsidR="00104F4E" w:rsidRPr="002132A7">
        <w:rPr>
          <w:rFonts w:cs="Calibri Light"/>
          <w:sz w:val="20"/>
          <w:szCs w:val="20"/>
          <w:lang w:val="en-GB"/>
        </w:rPr>
        <w:t>) studied at Wageningen University and began her career in several design offices as well as the Municipality of Rotterdam. For twenty years, she has worked for the Municipality of Den Hague, specializing in public-space design in the inner city- including the historic surroundings of the Dutch Parliament.</w:t>
      </w:r>
    </w:p>
    <w:p w14:paraId="4696823D" w14:textId="77777777" w:rsidR="0039734C" w:rsidRPr="002132A7" w:rsidRDefault="0039734C" w:rsidP="002132A7">
      <w:pPr>
        <w:pStyle w:val="BodyA"/>
        <w:spacing w:after="0" w:line="276" w:lineRule="auto"/>
        <w:jc w:val="both"/>
        <w:rPr>
          <w:rFonts w:cs="Calibri Light"/>
          <w:b/>
          <w:bCs/>
          <w:sz w:val="20"/>
          <w:szCs w:val="20"/>
          <w:lang w:val="en-GB"/>
        </w:rPr>
      </w:pPr>
    </w:p>
    <w:p w14:paraId="0D09AE91" w14:textId="77777777" w:rsidR="0039734C" w:rsidRPr="002132A7" w:rsidRDefault="00104F4E" w:rsidP="002132A7">
      <w:pPr>
        <w:pStyle w:val="BodyA"/>
        <w:spacing w:after="0" w:line="276" w:lineRule="auto"/>
        <w:jc w:val="both"/>
        <w:rPr>
          <w:rFonts w:cs="Calibri Light"/>
          <w:b/>
          <w:bCs/>
          <w:sz w:val="20"/>
          <w:szCs w:val="20"/>
          <w:lang w:val="en-GB"/>
        </w:rPr>
      </w:pPr>
      <w:r w:rsidRPr="002132A7">
        <w:rPr>
          <w:rFonts w:cs="Calibri Light"/>
          <w:b/>
          <w:bCs/>
          <w:sz w:val="20"/>
          <w:szCs w:val="20"/>
          <w:lang w:val="en-GB"/>
        </w:rPr>
        <w:t>“How to Re-design a Historic Public Space. Examples form The Hague”</w:t>
      </w:r>
    </w:p>
    <w:p w14:paraId="230A60A8" w14:textId="7653EF21" w:rsidR="00104F4E" w:rsidRPr="002132A7" w:rsidRDefault="00104F4E" w:rsidP="002132A7">
      <w:pPr>
        <w:pStyle w:val="BodyA"/>
        <w:spacing w:after="0" w:line="276" w:lineRule="auto"/>
        <w:jc w:val="both"/>
        <w:rPr>
          <w:rFonts w:cs="Calibri Light"/>
          <w:b/>
          <w:bCs/>
          <w:sz w:val="20"/>
          <w:szCs w:val="20"/>
          <w:lang w:val="en-GB"/>
        </w:rPr>
      </w:pPr>
      <w:r w:rsidRPr="002132A7">
        <w:rPr>
          <w:rFonts w:cs="Calibri Light"/>
          <w:sz w:val="20"/>
          <w:szCs w:val="20"/>
          <w:lang w:val="en-GB"/>
        </w:rPr>
        <w:t>Through examples from recent projects, the presentation shows the usage of historical knowledge as a design tool to create urban environments that integrate history and future- proof spatial quality.</w:t>
      </w:r>
      <w:r w:rsidRPr="002132A7">
        <w:rPr>
          <w:rFonts w:cs="Calibri Light"/>
          <w:b/>
          <w:bCs/>
          <w:sz w:val="20"/>
          <w:szCs w:val="20"/>
          <w:lang w:val="en-GB"/>
        </w:rPr>
        <w:t>  </w:t>
      </w:r>
    </w:p>
    <w:p w14:paraId="00BC0E9C" w14:textId="62117744" w:rsidR="00BB74E0" w:rsidRPr="002132A7" w:rsidRDefault="00BB74E0" w:rsidP="002132A7">
      <w:pPr>
        <w:pStyle w:val="BodyA"/>
        <w:spacing w:after="0" w:line="276" w:lineRule="auto"/>
        <w:jc w:val="both"/>
        <w:rPr>
          <w:rFonts w:cs="Calibri Light"/>
          <w:b/>
          <w:bCs/>
          <w:sz w:val="20"/>
          <w:szCs w:val="20"/>
          <w:lang w:val="en-GB"/>
        </w:rPr>
      </w:pPr>
    </w:p>
    <w:p w14:paraId="4079E1A8" w14:textId="3FC83342" w:rsidR="000C0D3B" w:rsidRPr="002132A7" w:rsidRDefault="000D2D58" w:rsidP="002132A7">
      <w:pPr>
        <w:spacing w:after="0" w:line="276" w:lineRule="auto"/>
        <w:jc w:val="both"/>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pPr>
      <w:r w:rsidRPr="002132A7">
        <w:rPr>
          <w:rFonts w:cs="Calibri Light"/>
          <w:b/>
          <w:bCs/>
          <w:noProof/>
          <w:sz w:val="20"/>
          <w:szCs w:val="20"/>
          <w:lang w:val="en-GB"/>
        </w:rPr>
        <w:drawing>
          <wp:anchor distT="0" distB="0" distL="114300" distR="114300" simplePos="0" relativeHeight="251662336" behindDoc="0" locked="0" layoutInCell="1" allowOverlap="1" wp14:anchorId="7E633C32" wp14:editId="4EB53EC8">
            <wp:simplePos x="0" y="0"/>
            <wp:positionH relativeFrom="column">
              <wp:posOffset>0</wp:posOffset>
            </wp:positionH>
            <wp:positionV relativeFrom="paragraph">
              <wp:posOffset>-952</wp:posOffset>
            </wp:positionV>
            <wp:extent cx="1440000" cy="1440000"/>
            <wp:effectExtent l="0" t="0" r="8255" b="8255"/>
            <wp:wrapSquare wrapText="bothSides"/>
            <wp:docPr id="4" name="Picture 4"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a pictur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14:sizeRelH relativeFrom="page">
              <wp14:pctWidth>0</wp14:pctWidth>
            </wp14:sizeRelH>
            <wp14:sizeRelV relativeFrom="page">
              <wp14:pctHeight>0</wp14:pctHeight>
            </wp14:sizeRelV>
          </wp:anchor>
        </w:drawing>
      </w:r>
      <w:r w:rsidR="00BB74E0" w:rsidRPr="002132A7">
        <w:rPr>
          <w:rFonts w:ascii="Calibri Light" w:eastAsia="Arial Unicode MS" w:hAnsi="Calibri Light" w:cs="Calibri Light"/>
          <w:b/>
          <w:bCs/>
          <w:color w:val="000000"/>
          <w:kern w:val="0"/>
          <w:sz w:val="20"/>
          <w:szCs w:val="20"/>
          <w:u w:color="000000"/>
          <w:bdr w:val="nil"/>
          <w:lang w:val="en-GB" w:eastAsia="tr-TR"/>
          <w14:textOutline w14:w="12700" w14:cap="flat" w14:cmpd="sng" w14:algn="ctr">
            <w14:noFill/>
            <w14:prstDash w14:val="solid"/>
            <w14:miter w14:lim="400000"/>
          </w14:textOutline>
          <w14:ligatures w14:val="none"/>
        </w:rPr>
        <w:t xml:space="preserve">Harm </w:t>
      </w:r>
      <w:proofErr w:type="spellStart"/>
      <w:r w:rsidR="00BB74E0" w:rsidRPr="002132A7">
        <w:rPr>
          <w:rFonts w:ascii="Calibri Light" w:eastAsia="Arial Unicode MS" w:hAnsi="Calibri Light" w:cs="Calibri Light"/>
          <w:b/>
          <w:bCs/>
          <w:color w:val="000000"/>
          <w:kern w:val="0"/>
          <w:sz w:val="20"/>
          <w:szCs w:val="20"/>
          <w:u w:color="000000"/>
          <w:bdr w:val="nil"/>
          <w:lang w:val="en-GB" w:eastAsia="tr-TR"/>
          <w14:textOutline w14:w="12700" w14:cap="flat" w14:cmpd="sng" w14:algn="ctr">
            <w14:noFill/>
            <w14:prstDash w14:val="solid"/>
            <w14:miter w14:lim="400000"/>
          </w14:textOutline>
          <w14:ligatures w14:val="none"/>
        </w:rPr>
        <w:t>Veenenbos</w:t>
      </w:r>
      <w:proofErr w:type="spellEnd"/>
      <w:r w:rsidR="00BB74E0" w:rsidRPr="002132A7">
        <w:rPr>
          <w:rFonts w:ascii="Calibri Light" w:eastAsia="Arial Unicode MS" w:hAnsi="Calibri Light" w:cs="Calibri Light"/>
          <w:b/>
          <w:bCs/>
          <w:color w:val="000000"/>
          <w:kern w:val="0"/>
          <w:sz w:val="20"/>
          <w:szCs w:val="20"/>
          <w:u w:color="000000"/>
          <w:bdr w:val="nil"/>
          <w:lang w:val="en-GB" w:eastAsia="tr-TR"/>
          <w14:textOutline w14:w="12700" w14:cap="flat" w14:cmpd="sng" w14:algn="ctr">
            <w14:noFill/>
            <w14:prstDash w14:val="solid"/>
            <w14:miter w14:lim="400000"/>
          </w14:textOutline>
          <w14:ligatures w14:val="none"/>
        </w:rPr>
        <w:t xml:space="preserve"> </w:t>
      </w:r>
      <w:r w:rsidR="000C0D3B"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w:t>
      </w:r>
      <w:proofErr w:type="spellStart"/>
      <w:r w:rsidR="00BB74E0"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Veenenbos</w:t>
      </w:r>
      <w:proofErr w:type="spellEnd"/>
      <w:r w:rsidR="00BB74E0"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 xml:space="preserve"> </w:t>
      </w:r>
      <w:proofErr w:type="spellStart"/>
      <w:r w:rsidR="00BB74E0"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en</w:t>
      </w:r>
      <w:proofErr w:type="spellEnd"/>
      <w:r w:rsidR="00BB74E0"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 xml:space="preserve"> Bosch Landscape Architecture, Project leader</w:t>
      </w:r>
      <w:r w:rsidR="000C0D3B"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w:t>
      </w:r>
      <w:r w:rsidR="000C0D3B" w:rsidRPr="002132A7">
        <w:rPr>
          <w:rFonts w:cs="Calibri Light"/>
          <w:sz w:val="20"/>
          <w:szCs w:val="20"/>
          <w:lang w:val="en-GB"/>
        </w:rPr>
        <w:t xml:space="preserve"> </w:t>
      </w:r>
      <w:r w:rsidR="000C0D3B" w:rsidRPr="002132A7">
        <w:rPr>
          <w:rFonts w:ascii="Calibri Light" w:eastAsia="Arial Unicode MS" w:hAnsi="Calibri Light" w:cs="Calibri Light"/>
          <w:color w:val="000000"/>
          <w:kern w:val="0"/>
          <w:sz w:val="20"/>
          <w:szCs w:val="20"/>
          <w:u w:color="000000"/>
          <w:bdr w:val="nil"/>
          <w:lang w:val="en-GB" w:eastAsia="tr-TR"/>
          <w14:textOutline w14:w="12700" w14:cap="flat" w14:cmpd="sng" w14:algn="ctr">
            <w14:noFill/>
            <w14:prstDash w14:val="solid"/>
            <w14:miter w14:lim="400000"/>
          </w14:textOutline>
          <w14:ligatures w14:val="none"/>
        </w:rPr>
        <w:t xml:space="preserve">is an experienced landscape architect. Over the years, he tackled a wide variety of assignments, his professional knowledge is broad. He worked in the city and the countryside, on visions, design and implementation and to both site layout and regional design. In addition to the projects, he has always worked as a teacher and advisor. </w:t>
      </w:r>
      <w:hyperlink r:id="rId19" w:history="1">
        <w:r w:rsidR="000C0D3B" w:rsidRPr="002132A7">
          <w:rPr>
            <w:rStyle w:val="Hyperlink"/>
            <w:rFonts w:ascii="Calibri Light" w:eastAsia="Arial Unicode MS" w:hAnsi="Calibri Light" w:cs="Calibri Light"/>
            <w:kern w:val="0"/>
            <w:sz w:val="20"/>
            <w:szCs w:val="20"/>
            <w:bdr w:val="nil"/>
            <w:lang w:val="en-GB" w:eastAsia="tr-TR"/>
            <w14:textOutline w14:w="12700" w14:cap="flat" w14:cmpd="sng" w14:algn="ctr">
              <w14:noFill/>
              <w14:prstDash w14:val="solid"/>
              <w14:miter w14:lim="400000"/>
            </w14:textOutline>
            <w14:ligatures w14:val="none"/>
          </w:rPr>
          <w:t>https://veenenbosenbosch.nl/</w:t>
        </w:r>
      </w:hyperlink>
    </w:p>
    <w:p w14:paraId="6A12B64B" w14:textId="77777777" w:rsidR="0039734C" w:rsidRPr="002132A7" w:rsidRDefault="0039734C" w:rsidP="002132A7">
      <w:pPr>
        <w:pStyle w:val="BodyA"/>
        <w:spacing w:after="0" w:line="276" w:lineRule="auto"/>
        <w:jc w:val="both"/>
        <w:rPr>
          <w:rFonts w:cs="Calibri Light"/>
          <w:b/>
          <w:bCs/>
          <w:sz w:val="20"/>
          <w:szCs w:val="20"/>
          <w:lang w:val="en-GB"/>
        </w:rPr>
      </w:pPr>
    </w:p>
    <w:p w14:paraId="765FAE4A" w14:textId="4FAE3ACD" w:rsidR="0039734C" w:rsidRPr="002132A7" w:rsidRDefault="000C0D3B" w:rsidP="002132A7">
      <w:pPr>
        <w:pStyle w:val="BodyA"/>
        <w:spacing w:after="0" w:line="276" w:lineRule="auto"/>
        <w:jc w:val="both"/>
        <w:rPr>
          <w:rFonts w:cs="Calibri Light"/>
          <w:b/>
          <w:bCs/>
          <w:sz w:val="20"/>
          <w:szCs w:val="20"/>
          <w:lang w:val="en-GB"/>
        </w:rPr>
      </w:pPr>
      <w:r w:rsidRPr="002132A7">
        <w:rPr>
          <w:rFonts w:cs="Calibri Light"/>
          <w:b/>
          <w:bCs/>
          <w:sz w:val="20"/>
          <w:szCs w:val="20"/>
          <w:lang w:val="en-GB"/>
        </w:rPr>
        <w:t>“</w:t>
      </w:r>
      <w:proofErr w:type="spellStart"/>
      <w:r w:rsidRPr="002132A7">
        <w:rPr>
          <w:rFonts w:cs="Calibri Light"/>
          <w:b/>
          <w:bCs/>
          <w:sz w:val="20"/>
          <w:szCs w:val="20"/>
          <w:lang w:val="en-GB"/>
        </w:rPr>
        <w:t>Blauwe</w:t>
      </w:r>
      <w:proofErr w:type="spellEnd"/>
      <w:r w:rsidRPr="002132A7">
        <w:rPr>
          <w:rFonts w:cs="Calibri Light"/>
          <w:b/>
          <w:bCs/>
          <w:sz w:val="20"/>
          <w:szCs w:val="20"/>
          <w:lang w:val="en-GB"/>
        </w:rPr>
        <w:t xml:space="preserve"> </w:t>
      </w:r>
      <w:proofErr w:type="spellStart"/>
      <w:r w:rsidRPr="002132A7">
        <w:rPr>
          <w:rFonts w:cs="Calibri Light"/>
          <w:b/>
          <w:bCs/>
          <w:sz w:val="20"/>
          <w:szCs w:val="20"/>
          <w:lang w:val="en-GB"/>
        </w:rPr>
        <w:t>Golven</w:t>
      </w:r>
      <w:proofErr w:type="spellEnd"/>
      <w:r w:rsidRPr="002132A7">
        <w:rPr>
          <w:rFonts w:cs="Calibri Light"/>
          <w:b/>
          <w:bCs/>
          <w:sz w:val="20"/>
          <w:szCs w:val="20"/>
          <w:lang w:val="en-GB"/>
        </w:rPr>
        <w:t xml:space="preserve"> revisited”</w:t>
      </w:r>
    </w:p>
    <w:p w14:paraId="7F04283E" w14:textId="328368FE" w:rsidR="000C0D3B" w:rsidRPr="002132A7" w:rsidRDefault="000C0D3B" w:rsidP="002132A7">
      <w:pPr>
        <w:pStyle w:val="BodyA"/>
        <w:spacing w:after="0" w:line="276" w:lineRule="auto"/>
        <w:jc w:val="both"/>
        <w:rPr>
          <w:rFonts w:cs="Calibri Light"/>
          <w:sz w:val="20"/>
          <w:szCs w:val="20"/>
          <w:lang w:val="en-GB"/>
        </w:rPr>
      </w:pPr>
      <w:proofErr w:type="spellStart"/>
      <w:r w:rsidRPr="002132A7">
        <w:rPr>
          <w:rFonts w:cs="Calibri Light"/>
          <w:sz w:val="20"/>
          <w:szCs w:val="20"/>
          <w:lang w:val="en-GB"/>
        </w:rPr>
        <w:t>Blauwe</w:t>
      </w:r>
      <w:proofErr w:type="spellEnd"/>
      <w:r w:rsidRPr="002132A7">
        <w:rPr>
          <w:rFonts w:cs="Calibri Light"/>
          <w:sz w:val="20"/>
          <w:szCs w:val="20"/>
          <w:lang w:val="en-GB"/>
        </w:rPr>
        <w:t xml:space="preserve"> </w:t>
      </w:r>
      <w:proofErr w:type="spellStart"/>
      <w:r w:rsidRPr="002132A7">
        <w:rPr>
          <w:rFonts w:cs="Calibri Light"/>
          <w:sz w:val="20"/>
          <w:szCs w:val="20"/>
          <w:lang w:val="en-GB"/>
        </w:rPr>
        <w:t>Golven</w:t>
      </w:r>
      <w:proofErr w:type="spellEnd"/>
      <w:r w:rsidRPr="002132A7">
        <w:rPr>
          <w:rFonts w:cs="Calibri Light"/>
          <w:sz w:val="20"/>
          <w:szCs w:val="20"/>
          <w:lang w:val="en-GB"/>
        </w:rPr>
        <w:t xml:space="preserve"> was designed by Peter </w:t>
      </w:r>
      <w:proofErr w:type="spellStart"/>
      <w:r w:rsidRPr="002132A7">
        <w:rPr>
          <w:rFonts w:cs="Calibri Light"/>
          <w:sz w:val="20"/>
          <w:szCs w:val="20"/>
          <w:lang w:val="en-GB"/>
        </w:rPr>
        <w:t>Struycken</w:t>
      </w:r>
      <w:proofErr w:type="spellEnd"/>
      <w:r w:rsidRPr="002132A7">
        <w:rPr>
          <w:rFonts w:cs="Calibri Light"/>
          <w:sz w:val="20"/>
          <w:szCs w:val="20"/>
          <w:lang w:val="en-GB"/>
        </w:rPr>
        <w:t xml:space="preserve"> in the late 1970s as a bold artistic response to offset the harsh infrastructure of the ramp and overpass to the new Nelson Mandela Bridge. It is the largest public </w:t>
      </w:r>
      <w:proofErr w:type="spellStart"/>
      <w:r w:rsidRPr="002132A7">
        <w:rPr>
          <w:rFonts w:cs="Calibri Light"/>
          <w:sz w:val="20"/>
          <w:szCs w:val="20"/>
          <w:lang w:val="en-GB"/>
        </w:rPr>
        <w:t>landart</w:t>
      </w:r>
      <w:proofErr w:type="spellEnd"/>
      <w:r w:rsidRPr="002132A7">
        <w:rPr>
          <w:rFonts w:cs="Calibri Light"/>
          <w:sz w:val="20"/>
          <w:szCs w:val="20"/>
          <w:lang w:val="en-GB"/>
        </w:rPr>
        <w:t xml:space="preserve"> artwork in Europe, characteristic of its era. The artwork originally allowed for parking, reflecting the atmosphere of the historic </w:t>
      </w:r>
      <w:proofErr w:type="spellStart"/>
      <w:r w:rsidRPr="002132A7">
        <w:rPr>
          <w:rFonts w:cs="Calibri Light"/>
          <w:sz w:val="20"/>
          <w:szCs w:val="20"/>
          <w:lang w:val="en-GB"/>
        </w:rPr>
        <w:t>harbor</w:t>
      </w:r>
      <w:proofErr w:type="spellEnd"/>
      <w:r w:rsidRPr="002132A7">
        <w:rPr>
          <w:rFonts w:cs="Calibri Light"/>
          <w:sz w:val="20"/>
          <w:szCs w:val="20"/>
          <w:lang w:val="en-GB"/>
        </w:rPr>
        <w:t>, originally located on this site. In recent years, significant adjustments were made to the infrastructure, but the surrounding area and the artwork itself were neglected.</w:t>
      </w:r>
    </w:p>
    <w:p w14:paraId="5D88CB88" w14:textId="77777777" w:rsidR="000C0D3B" w:rsidRPr="002132A7" w:rsidRDefault="000C0D3B" w:rsidP="002132A7">
      <w:pPr>
        <w:pStyle w:val="BodyA"/>
        <w:spacing w:after="0" w:line="276" w:lineRule="auto"/>
        <w:jc w:val="both"/>
        <w:rPr>
          <w:rFonts w:cs="Calibri Light"/>
          <w:sz w:val="20"/>
          <w:szCs w:val="20"/>
          <w:lang w:val="en-GB"/>
        </w:rPr>
      </w:pPr>
    </w:p>
    <w:p w14:paraId="63F507BB" w14:textId="77777777" w:rsidR="000C0D3B" w:rsidRPr="002132A7" w:rsidRDefault="000C0D3B" w:rsidP="002132A7">
      <w:pPr>
        <w:pStyle w:val="BodyA"/>
        <w:spacing w:after="0" w:line="276" w:lineRule="auto"/>
        <w:jc w:val="both"/>
        <w:rPr>
          <w:rFonts w:cs="Calibri Light"/>
          <w:sz w:val="20"/>
          <w:szCs w:val="20"/>
          <w:lang w:val="en-GB"/>
        </w:rPr>
      </w:pPr>
      <w:r w:rsidRPr="002132A7">
        <w:rPr>
          <w:rFonts w:cs="Calibri Light"/>
          <w:sz w:val="20"/>
          <w:szCs w:val="20"/>
          <w:lang w:val="en-GB"/>
        </w:rPr>
        <w:t xml:space="preserve">The redesign involves targeted interventions of a varied character: artwork, borders, and location within the urban fabric. The plan restores the artwork </w:t>
      </w:r>
      <w:proofErr w:type="spellStart"/>
      <w:r w:rsidRPr="002132A7">
        <w:rPr>
          <w:rFonts w:cs="Calibri Light"/>
          <w:sz w:val="20"/>
          <w:szCs w:val="20"/>
          <w:lang w:val="en-GB"/>
        </w:rPr>
        <w:t>Blauwe</w:t>
      </w:r>
      <w:proofErr w:type="spellEnd"/>
      <w:r w:rsidRPr="002132A7">
        <w:rPr>
          <w:rFonts w:cs="Calibri Light"/>
          <w:sz w:val="20"/>
          <w:szCs w:val="20"/>
          <w:lang w:val="en-GB"/>
        </w:rPr>
        <w:t xml:space="preserve"> </w:t>
      </w:r>
      <w:proofErr w:type="spellStart"/>
      <w:r w:rsidRPr="002132A7">
        <w:rPr>
          <w:rFonts w:cs="Calibri Light"/>
          <w:sz w:val="20"/>
          <w:szCs w:val="20"/>
          <w:lang w:val="en-GB"/>
        </w:rPr>
        <w:t>Golven</w:t>
      </w:r>
      <w:proofErr w:type="spellEnd"/>
      <w:r w:rsidRPr="002132A7">
        <w:rPr>
          <w:rFonts w:cs="Calibri Light"/>
          <w:sz w:val="20"/>
          <w:szCs w:val="20"/>
          <w:lang w:val="en-GB"/>
        </w:rPr>
        <w:t xml:space="preserve"> to its former glory, emphasizing craftsmanship and attention to detail. The surrounding edges have shed superfluous pavement creating more space for greenery which in turn helps to counterbalance the amount of pavement in the artwork and remaining infrastructure. A newly designed lighting plan introduces a distinctive nocturnal atmosphere, enhancing the artwork after dark. This way, the iconic landmark of the city is restored and even enhanced.</w:t>
      </w:r>
    </w:p>
    <w:p w14:paraId="4665B7E7" w14:textId="12A84B7B" w:rsidR="00BB74E0" w:rsidRPr="002132A7" w:rsidRDefault="00A956A9" w:rsidP="002132A7">
      <w:pPr>
        <w:pStyle w:val="BodyA"/>
        <w:spacing w:after="0" w:line="276" w:lineRule="auto"/>
        <w:jc w:val="both"/>
        <w:rPr>
          <w:rFonts w:cs="Calibri Light"/>
          <w:b/>
          <w:bCs/>
          <w:sz w:val="20"/>
          <w:szCs w:val="20"/>
          <w:lang w:val="en-GB"/>
        </w:rPr>
      </w:pPr>
      <w:r w:rsidRPr="002132A7">
        <w:rPr>
          <w:rFonts w:cs="Calibri Light"/>
          <w:b/>
          <w:bCs/>
          <w:noProof/>
          <w:sz w:val="20"/>
          <w:szCs w:val="20"/>
          <w:lang w:val="en-GB"/>
          <w14:textOutline w14:w="0" w14:cap="rnd" w14:cmpd="sng" w14:algn="ctr">
            <w14:noFill/>
            <w14:prstDash w14:val="solid"/>
            <w14:bevel/>
          </w14:textOutline>
          <w14:ligatures w14:val="standardContextual"/>
        </w:rPr>
        <w:t xml:space="preserve"> </w:t>
      </w:r>
    </w:p>
    <w:p w14:paraId="4D225207" w14:textId="77777777" w:rsidR="002132A7" w:rsidRPr="002132A7" w:rsidRDefault="000D2D58" w:rsidP="002132A7">
      <w:pPr>
        <w:pStyle w:val="BodyA"/>
        <w:spacing w:after="0" w:line="276" w:lineRule="auto"/>
        <w:jc w:val="both"/>
        <w:rPr>
          <w:rFonts w:cs="Calibri Light"/>
          <w:sz w:val="20"/>
          <w:szCs w:val="20"/>
          <w:lang w:val="en-GB"/>
        </w:rPr>
      </w:pPr>
      <w:r w:rsidRPr="002132A7">
        <w:rPr>
          <w:rFonts w:cs="Calibri Light"/>
          <w:noProof/>
          <w:sz w:val="20"/>
          <w:szCs w:val="20"/>
          <w:lang w:val="en-GB"/>
        </w:rPr>
        <w:lastRenderedPageBreak/>
        <w:drawing>
          <wp:anchor distT="0" distB="0" distL="114300" distR="114300" simplePos="0" relativeHeight="251663360" behindDoc="0" locked="0" layoutInCell="1" allowOverlap="1" wp14:anchorId="62A6E01D" wp14:editId="4DFEFF74">
            <wp:simplePos x="0" y="0"/>
            <wp:positionH relativeFrom="margin">
              <wp:align>left</wp:align>
            </wp:positionH>
            <wp:positionV relativeFrom="paragraph">
              <wp:posOffset>3175</wp:posOffset>
            </wp:positionV>
            <wp:extent cx="1104900" cy="14395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4E0" w:rsidRPr="002132A7">
        <w:rPr>
          <w:rFonts w:cs="Calibri Light"/>
          <w:b/>
          <w:bCs/>
          <w:sz w:val="20"/>
          <w:szCs w:val="20"/>
          <w:lang w:val="en-GB"/>
        </w:rPr>
        <w:t xml:space="preserve">Ben </w:t>
      </w:r>
      <w:proofErr w:type="spellStart"/>
      <w:r w:rsidR="00BB74E0" w:rsidRPr="002132A7">
        <w:rPr>
          <w:rFonts w:cs="Calibri Light"/>
          <w:b/>
          <w:bCs/>
          <w:sz w:val="20"/>
          <w:szCs w:val="20"/>
          <w:lang w:val="en-GB"/>
        </w:rPr>
        <w:t>Kuipers</w:t>
      </w:r>
      <w:proofErr w:type="spellEnd"/>
      <w:r w:rsidR="00BB74E0" w:rsidRPr="002132A7">
        <w:rPr>
          <w:rFonts w:cs="Calibri Light"/>
          <w:b/>
          <w:bCs/>
          <w:sz w:val="20"/>
          <w:szCs w:val="20"/>
          <w:lang w:val="en-GB"/>
        </w:rPr>
        <w:t> </w:t>
      </w:r>
      <w:r w:rsidR="00104F4E" w:rsidRPr="002132A7">
        <w:rPr>
          <w:rFonts w:cs="Calibri Light"/>
          <w:sz w:val="20"/>
          <w:szCs w:val="20"/>
          <w:lang w:val="en-GB"/>
        </w:rPr>
        <w:t>(</w:t>
      </w:r>
      <w:r w:rsidR="00BB74E0" w:rsidRPr="002132A7">
        <w:rPr>
          <w:rFonts w:cs="Calibri Light"/>
          <w:sz w:val="20"/>
          <w:szCs w:val="20"/>
          <w:lang w:val="en-GB"/>
        </w:rPr>
        <w:t>Landscape Architect</w:t>
      </w:r>
      <w:r w:rsidR="00104F4E" w:rsidRPr="002132A7">
        <w:rPr>
          <w:rFonts w:cs="Calibri Light"/>
          <w:sz w:val="20"/>
          <w:szCs w:val="20"/>
          <w:lang w:val="en-GB"/>
        </w:rPr>
        <w:t>)</w:t>
      </w:r>
      <w:r w:rsidR="00BB74E0" w:rsidRPr="002132A7">
        <w:rPr>
          <w:rFonts w:cs="Calibri Light"/>
          <w:sz w:val="20"/>
          <w:szCs w:val="20"/>
          <w:lang w:val="en-GB"/>
        </w:rPr>
        <w:t xml:space="preserve"> </w:t>
      </w:r>
      <w:r w:rsidR="009752B8" w:rsidRPr="002132A7">
        <w:rPr>
          <w:rFonts w:cs="Calibri Light"/>
          <w:sz w:val="20"/>
          <w:szCs w:val="20"/>
          <w:lang w:val="en-GB"/>
        </w:rPr>
        <w:t>e</w:t>
      </w:r>
      <w:r w:rsidR="00BB74E0" w:rsidRPr="002132A7">
        <w:rPr>
          <w:rFonts w:cs="Calibri Light"/>
          <w:sz w:val="20"/>
          <w:szCs w:val="20"/>
          <w:lang w:val="en-GB"/>
        </w:rPr>
        <w:t xml:space="preserve">ducated at Wageningen University and with a professional experience of 40 years designing public space. Using genius loci, which includes historic artefacts and narratives, as an important source of inspiration to create specific meaningful pubic space. </w:t>
      </w:r>
    </w:p>
    <w:p w14:paraId="6BFBC5D0" w14:textId="3389579F" w:rsidR="00BB74E0" w:rsidRPr="002132A7" w:rsidRDefault="00000000" w:rsidP="002132A7">
      <w:pPr>
        <w:pStyle w:val="BodyA"/>
        <w:spacing w:after="0" w:line="276" w:lineRule="auto"/>
        <w:jc w:val="both"/>
        <w:rPr>
          <w:rFonts w:cs="Calibri Light"/>
          <w:sz w:val="20"/>
          <w:szCs w:val="20"/>
          <w:lang w:val="en-GB"/>
        </w:rPr>
      </w:pPr>
      <w:hyperlink r:id="rId21" w:history="1">
        <w:r w:rsidR="002132A7" w:rsidRPr="002132A7">
          <w:rPr>
            <w:rStyle w:val="Hyperlink"/>
            <w:rFonts w:cs="Calibri Light"/>
            <w:sz w:val="20"/>
            <w:szCs w:val="20"/>
            <w:lang w:val="en-GB"/>
          </w:rPr>
          <w:t>www.benkuipers.nl</w:t>
        </w:r>
      </w:hyperlink>
      <w:r w:rsidR="00BB74E0" w:rsidRPr="002132A7">
        <w:rPr>
          <w:rFonts w:cs="Calibri Light"/>
          <w:sz w:val="20"/>
          <w:szCs w:val="20"/>
          <w:lang w:val="en-GB"/>
        </w:rPr>
        <w:t> </w:t>
      </w:r>
    </w:p>
    <w:p w14:paraId="435448F5" w14:textId="77777777" w:rsidR="00F755DE" w:rsidRPr="002132A7" w:rsidRDefault="00F755DE" w:rsidP="002132A7">
      <w:pPr>
        <w:pStyle w:val="BodyA"/>
        <w:spacing w:after="0" w:line="276" w:lineRule="auto"/>
        <w:jc w:val="both"/>
        <w:rPr>
          <w:rFonts w:cs="Calibri Light"/>
          <w:b/>
          <w:bCs/>
          <w:sz w:val="20"/>
          <w:szCs w:val="20"/>
          <w:lang w:val="en-GB"/>
        </w:rPr>
      </w:pPr>
    </w:p>
    <w:p w14:paraId="7184628A" w14:textId="77777777" w:rsidR="00BB74E0" w:rsidRPr="002132A7" w:rsidRDefault="00BB74E0" w:rsidP="002132A7">
      <w:pPr>
        <w:pStyle w:val="BodyA"/>
        <w:spacing w:after="0" w:line="276" w:lineRule="auto"/>
        <w:jc w:val="both"/>
        <w:rPr>
          <w:rFonts w:cs="Calibri Light"/>
          <w:b/>
          <w:bCs/>
          <w:sz w:val="20"/>
          <w:szCs w:val="20"/>
          <w:lang w:val="en-GB"/>
        </w:rPr>
      </w:pPr>
      <w:r w:rsidRPr="002132A7">
        <w:rPr>
          <w:rFonts w:cs="Calibri Light"/>
          <w:b/>
          <w:bCs/>
          <w:sz w:val="20"/>
          <w:szCs w:val="20"/>
          <w:lang w:val="en-GB"/>
        </w:rPr>
        <w:t xml:space="preserve">“Experience Religious history in public space of Brielle” </w:t>
      </w:r>
    </w:p>
    <w:p w14:paraId="7863C20B" w14:textId="0FFE8478" w:rsidR="0000080D" w:rsidRPr="002132A7" w:rsidRDefault="00BB74E0" w:rsidP="002132A7">
      <w:pPr>
        <w:pStyle w:val="BodyA"/>
        <w:spacing w:after="0" w:line="276" w:lineRule="auto"/>
        <w:jc w:val="both"/>
        <w:rPr>
          <w:rFonts w:cs="Calibri Light"/>
          <w:sz w:val="20"/>
          <w:szCs w:val="20"/>
          <w:lang w:val="en-GB"/>
        </w:rPr>
      </w:pPr>
      <w:r w:rsidRPr="002132A7">
        <w:rPr>
          <w:rFonts w:cs="Calibri Light"/>
          <w:sz w:val="20"/>
          <w:szCs w:val="20"/>
          <w:lang w:val="en-GB"/>
        </w:rPr>
        <w:t xml:space="preserve">The city of Brielle played an important role in Dutch national history during the struggle for freedom against the Spanish rulers. Religion was a main issue in the </w:t>
      </w:r>
      <w:r w:rsidR="00104F4E" w:rsidRPr="002132A7">
        <w:rPr>
          <w:rFonts w:cs="Calibri Light"/>
          <w:sz w:val="20"/>
          <w:szCs w:val="20"/>
          <w:lang w:val="en-GB"/>
        </w:rPr>
        <w:t>Eighty</w:t>
      </w:r>
      <w:r w:rsidRPr="002132A7">
        <w:rPr>
          <w:rFonts w:cs="Calibri Light"/>
          <w:sz w:val="20"/>
          <w:szCs w:val="20"/>
          <w:lang w:val="en-GB"/>
        </w:rPr>
        <w:t xml:space="preserve"> Year's War against the King of Spain. Making it possible to discover traces of this religious heritage in public space was the ambition of the municipal government.  Many obstacles had to be overcome.   Judge for yourself if they succeeded after a presentation of several projects.</w:t>
      </w:r>
    </w:p>
    <w:p w14:paraId="24073B9F" w14:textId="2D48A654" w:rsidR="00BB74E0" w:rsidRPr="002132A7" w:rsidRDefault="009A1CD5" w:rsidP="002132A7">
      <w:pPr>
        <w:spacing w:after="0" w:line="276" w:lineRule="auto"/>
        <w:rPr>
          <w:lang w:val="en-GB"/>
        </w:rPr>
      </w:pPr>
      <w:r w:rsidRPr="002132A7">
        <w:rPr>
          <w:lang w:val="en-GB"/>
        </w:rPr>
        <w:t xml:space="preserve"> </w:t>
      </w:r>
      <w:r w:rsidR="008C7911" w:rsidRPr="002132A7">
        <w:rPr>
          <w:lang w:val="en-GB"/>
        </w:rPr>
        <w:t xml:space="preserve">   </w:t>
      </w:r>
    </w:p>
    <w:sectPr w:rsidR="00BB74E0" w:rsidRPr="002132A7" w:rsidSect="002132A7">
      <w:pgSz w:w="12240" w:h="15840"/>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E0"/>
    <w:rsid w:val="0000080D"/>
    <w:rsid w:val="00026DBC"/>
    <w:rsid w:val="00095B6D"/>
    <w:rsid w:val="00096BC1"/>
    <w:rsid w:val="000C0D3B"/>
    <w:rsid w:val="000D2D58"/>
    <w:rsid w:val="00104AC4"/>
    <w:rsid w:val="00104F4E"/>
    <w:rsid w:val="00130400"/>
    <w:rsid w:val="00187378"/>
    <w:rsid w:val="00205CD2"/>
    <w:rsid w:val="00207601"/>
    <w:rsid w:val="00211356"/>
    <w:rsid w:val="002132A7"/>
    <w:rsid w:val="0039734C"/>
    <w:rsid w:val="003B3251"/>
    <w:rsid w:val="003E0726"/>
    <w:rsid w:val="004926FF"/>
    <w:rsid w:val="004C3807"/>
    <w:rsid w:val="005507C2"/>
    <w:rsid w:val="00592760"/>
    <w:rsid w:val="00654F2B"/>
    <w:rsid w:val="006B423D"/>
    <w:rsid w:val="00705A70"/>
    <w:rsid w:val="008805F7"/>
    <w:rsid w:val="008C7911"/>
    <w:rsid w:val="008E5604"/>
    <w:rsid w:val="00925F20"/>
    <w:rsid w:val="00935198"/>
    <w:rsid w:val="00943F9F"/>
    <w:rsid w:val="009752B8"/>
    <w:rsid w:val="009A1CD5"/>
    <w:rsid w:val="009C160A"/>
    <w:rsid w:val="00A10BC9"/>
    <w:rsid w:val="00A956A9"/>
    <w:rsid w:val="00AB7FC7"/>
    <w:rsid w:val="00AF09BD"/>
    <w:rsid w:val="00AF71E1"/>
    <w:rsid w:val="00BB74E0"/>
    <w:rsid w:val="00C46B77"/>
    <w:rsid w:val="00C73792"/>
    <w:rsid w:val="00CE1877"/>
    <w:rsid w:val="00D31EDB"/>
    <w:rsid w:val="00D34A91"/>
    <w:rsid w:val="00DD4F01"/>
    <w:rsid w:val="00EC0327"/>
    <w:rsid w:val="00EF48AE"/>
    <w:rsid w:val="00F7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BE46"/>
  <w15:chartTrackingRefBased/>
  <w15:docId w15:val="{548F702B-992F-43B0-9D34-EB0AF6C0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3B"/>
    <w:rPr>
      <w:lang w:val="nl-NL"/>
    </w:rPr>
  </w:style>
  <w:style w:type="paragraph" w:styleId="Heading1">
    <w:name w:val="heading 1"/>
    <w:basedOn w:val="Normal"/>
    <w:next w:val="Normal"/>
    <w:link w:val="Heading1Char"/>
    <w:uiPriority w:val="9"/>
    <w:qFormat/>
    <w:rsid w:val="00BB74E0"/>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BB74E0"/>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BB74E0"/>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BB74E0"/>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BB74E0"/>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BB74E0"/>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BB74E0"/>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BB74E0"/>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BB74E0"/>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4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4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4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4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4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4E0"/>
    <w:rPr>
      <w:rFonts w:eastAsiaTheme="majorEastAsia" w:cstheme="majorBidi"/>
      <w:color w:val="272727" w:themeColor="text1" w:themeTint="D8"/>
    </w:rPr>
  </w:style>
  <w:style w:type="paragraph" w:styleId="Title">
    <w:name w:val="Title"/>
    <w:basedOn w:val="Normal"/>
    <w:next w:val="Normal"/>
    <w:link w:val="TitleChar"/>
    <w:uiPriority w:val="10"/>
    <w:qFormat/>
    <w:rsid w:val="00BB74E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B7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4E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B7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4E0"/>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BB74E0"/>
    <w:rPr>
      <w:i/>
      <w:iCs/>
      <w:color w:val="404040" w:themeColor="text1" w:themeTint="BF"/>
    </w:rPr>
  </w:style>
  <w:style w:type="paragraph" w:styleId="ListParagraph">
    <w:name w:val="List Paragraph"/>
    <w:basedOn w:val="Normal"/>
    <w:uiPriority w:val="34"/>
    <w:qFormat/>
    <w:rsid w:val="00BB74E0"/>
    <w:pPr>
      <w:ind w:left="720"/>
      <w:contextualSpacing/>
    </w:pPr>
    <w:rPr>
      <w:lang w:val="en-US"/>
    </w:rPr>
  </w:style>
  <w:style w:type="character" w:styleId="IntenseEmphasis">
    <w:name w:val="Intense Emphasis"/>
    <w:basedOn w:val="DefaultParagraphFont"/>
    <w:uiPriority w:val="21"/>
    <w:qFormat/>
    <w:rsid w:val="00BB74E0"/>
    <w:rPr>
      <w:i/>
      <w:iCs/>
      <w:color w:val="0F4761" w:themeColor="accent1" w:themeShade="BF"/>
    </w:rPr>
  </w:style>
  <w:style w:type="paragraph" w:styleId="IntenseQuote">
    <w:name w:val="Intense Quote"/>
    <w:basedOn w:val="Normal"/>
    <w:next w:val="Normal"/>
    <w:link w:val="IntenseQuoteChar"/>
    <w:uiPriority w:val="30"/>
    <w:qFormat/>
    <w:rsid w:val="00BB7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BB74E0"/>
    <w:rPr>
      <w:i/>
      <w:iCs/>
      <w:color w:val="0F4761" w:themeColor="accent1" w:themeShade="BF"/>
    </w:rPr>
  </w:style>
  <w:style w:type="character" w:styleId="IntenseReference">
    <w:name w:val="Intense Reference"/>
    <w:basedOn w:val="DefaultParagraphFont"/>
    <w:uiPriority w:val="32"/>
    <w:qFormat/>
    <w:rsid w:val="00BB74E0"/>
    <w:rPr>
      <w:b/>
      <w:bCs/>
      <w:smallCaps/>
      <w:color w:val="0F4761" w:themeColor="accent1" w:themeShade="BF"/>
      <w:spacing w:val="5"/>
    </w:rPr>
  </w:style>
  <w:style w:type="paragraph" w:customStyle="1" w:styleId="BodyA">
    <w:name w:val="Body A"/>
    <w:rsid w:val="00BB74E0"/>
    <w:pPr>
      <w:pBdr>
        <w:top w:val="nil"/>
        <w:left w:val="nil"/>
        <w:bottom w:val="nil"/>
        <w:right w:val="nil"/>
        <w:between w:val="nil"/>
        <w:bar w:val="nil"/>
      </w:pBdr>
      <w:spacing w:line="259" w:lineRule="auto"/>
    </w:pPr>
    <w:rPr>
      <w:rFonts w:ascii="Calibri Light" w:eastAsia="Arial Unicode MS" w:hAnsi="Calibri Light" w:cs="Arial Unicode MS"/>
      <w:color w:val="000000"/>
      <w:kern w:val="0"/>
      <w:u w:color="000000"/>
      <w:bdr w:val="nil"/>
      <w:lang w:eastAsia="tr-TR"/>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BB74E0"/>
    <w:rPr>
      <w:color w:val="467886" w:themeColor="hyperlink"/>
      <w:u w:val="single"/>
    </w:rPr>
  </w:style>
  <w:style w:type="character" w:styleId="UnresolvedMention">
    <w:name w:val="Unresolved Mention"/>
    <w:basedOn w:val="DefaultParagraphFont"/>
    <w:uiPriority w:val="99"/>
    <w:semiHidden/>
    <w:unhideWhenUsed/>
    <w:rsid w:val="00BB74E0"/>
    <w:rPr>
      <w:color w:val="605E5C"/>
      <w:shd w:val="clear" w:color="auto" w:fill="E1DFDD"/>
    </w:rPr>
  </w:style>
  <w:style w:type="paragraph" w:styleId="NoSpacing">
    <w:name w:val="No Spacing"/>
    <w:uiPriority w:val="1"/>
    <w:qFormat/>
    <w:rsid w:val="0018737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58363">
      <w:bodyDiv w:val="1"/>
      <w:marLeft w:val="0"/>
      <w:marRight w:val="0"/>
      <w:marTop w:val="0"/>
      <w:marBottom w:val="0"/>
      <w:divBdr>
        <w:top w:val="none" w:sz="0" w:space="0" w:color="auto"/>
        <w:left w:val="none" w:sz="0" w:space="0" w:color="auto"/>
        <w:bottom w:val="none" w:sz="0" w:space="0" w:color="auto"/>
        <w:right w:val="none" w:sz="0" w:space="0" w:color="auto"/>
      </w:divBdr>
    </w:div>
    <w:div w:id="18497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Spoormans@tudelft.nl" TargetMode="External"/><Relationship Id="rId13" Type="http://schemas.openxmlformats.org/officeDocument/2006/relationships/hyperlink" Target="http://www.linkedin.com/in/twan-van-de-poel-2b4653244" TargetMode="External"/><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www.benkuipers.nl" TargetMode="External"/><Relationship Id="rId7" Type="http://schemas.openxmlformats.org/officeDocument/2006/relationships/image" Target="media/image3.jpeg"/><Relationship Id="rId12" Type="http://schemas.openxmlformats.org/officeDocument/2006/relationships/hyperlink" Target="https://www.linkedin.com/in/mosilah-shafiei-sabet-5a1a883b6/" TargetMode="External"/><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research.vu.nl/en/persons/jaap-evert-abrahamse/" TargetMode="External"/><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mailto:eayhan@baskent.edu.tr" TargetMode="Externa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veenenbosenbosch.nl/"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hyperlink" Target="mailto:G.A.Verschuure-Stuip@tudelft.n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Selena Ayhan</dc:creator>
  <cp:keywords/>
  <dc:description/>
  <cp:lastModifiedBy>Elif Selena Ayhan</cp:lastModifiedBy>
  <cp:revision>43</cp:revision>
  <dcterms:created xsi:type="dcterms:W3CDTF">2026-03-10T09:46:00Z</dcterms:created>
  <dcterms:modified xsi:type="dcterms:W3CDTF">2026-04-09T13:53:00Z</dcterms:modified>
</cp:coreProperties>
</file>